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3" w:type="dxa"/>
        <w:tblInd w:w="-34" w:type="dxa"/>
        <w:tblLayout w:type="fixed"/>
        <w:tblLook w:val="0000" w:firstRow="0" w:lastRow="0" w:firstColumn="0" w:lastColumn="0" w:noHBand="0" w:noVBand="0"/>
      </w:tblPr>
      <w:tblGrid>
        <w:gridCol w:w="3403"/>
        <w:gridCol w:w="6270"/>
      </w:tblGrid>
      <w:tr w:rsidR="00260F19" w:rsidRPr="00260F19" w14:paraId="69F6F306" w14:textId="77777777" w:rsidTr="00B0307B">
        <w:trPr>
          <w:trHeight w:val="709"/>
        </w:trPr>
        <w:tc>
          <w:tcPr>
            <w:tcW w:w="3403" w:type="dxa"/>
            <w:tcBorders>
              <w:top w:val="nil"/>
              <w:left w:val="nil"/>
              <w:bottom w:val="nil"/>
              <w:right w:val="nil"/>
            </w:tcBorders>
          </w:tcPr>
          <w:p w14:paraId="32B9D60F" w14:textId="77777777" w:rsidR="00260F19" w:rsidRPr="00260F19" w:rsidRDefault="00260F19" w:rsidP="00207FBE">
            <w:pPr>
              <w:overflowPunct w:val="0"/>
              <w:autoSpaceDE w:val="0"/>
              <w:autoSpaceDN w:val="0"/>
              <w:adjustRightInd w:val="0"/>
              <w:jc w:val="center"/>
              <w:textAlignment w:val="baseline"/>
              <w:rPr>
                <w:rStyle w:val="Emphasis"/>
                <w:rFonts w:ascii="Times New Roman" w:hAnsi="Times New Roman"/>
                <w:b/>
                <w:i w:val="0"/>
                <w:sz w:val="26"/>
                <w:szCs w:val="26"/>
              </w:rPr>
            </w:pPr>
            <w:r w:rsidRPr="00260F19">
              <w:rPr>
                <w:rStyle w:val="Emphasis"/>
                <w:rFonts w:ascii="Times New Roman" w:hAnsi="Times New Roman"/>
                <w:b/>
                <w:i w:val="0"/>
                <w:sz w:val="26"/>
                <w:szCs w:val="26"/>
              </w:rPr>
              <w:t>HỘI ĐỒNG NHÂN DÂN</w:t>
            </w:r>
          </w:p>
          <w:p w14:paraId="1E55CEAD" w14:textId="3BC0985D" w:rsidR="00260F19" w:rsidRPr="00260F19" w:rsidRDefault="00260F19" w:rsidP="00207FBE">
            <w:pPr>
              <w:overflowPunct w:val="0"/>
              <w:autoSpaceDE w:val="0"/>
              <w:autoSpaceDN w:val="0"/>
              <w:adjustRightInd w:val="0"/>
              <w:jc w:val="center"/>
              <w:textAlignment w:val="baseline"/>
              <w:rPr>
                <w:rStyle w:val="Emphasis"/>
                <w:rFonts w:ascii="Times New Roman" w:hAnsi="Times New Roman"/>
                <w:b/>
                <w:i w:val="0"/>
                <w:sz w:val="26"/>
                <w:szCs w:val="26"/>
              </w:rPr>
            </w:pPr>
            <w:r w:rsidRPr="00260F19">
              <w:rPr>
                <w:rStyle w:val="Emphasis"/>
                <w:rFonts w:ascii="Times New Roman" w:hAnsi="Times New Roman"/>
                <w:b/>
                <w:i w:val="0"/>
                <w:sz w:val="26"/>
                <w:szCs w:val="26"/>
              </w:rPr>
              <w:t xml:space="preserve">XÃ </w:t>
            </w:r>
            <w:r w:rsidR="00B72516">
              <w:rPr>
                <w:rStyle w:val="Emphasis"/>
                <w:rFonts w:ascii="Times New Roman" w:hAnsi="Times New Roman"/>
                <w:b/>
                <w:i w:val="0"/>
                <w:sz w:val="26"/>
                <w:szCs w:val="26"/>
              </w:rPr>
              <w:t>EA NING</w:t>
            </w:r>
          </w:p>
          <w:p w14:paraId="5CE67DED" w14:textId="7BE47E84" w:rsidR="00260F19" w:rsidRPr="00B0307B" w:rsidRDefault="00B0307B" w:rsidP="00207FBE">
            <w:pPr>
              <w:overflowPunct w:val="0"/>
              <w:autoSpaceDE w:val="0"/>
              <w:autoSpaceDN w:val="0"/>
              <w:adjustRightInd w:val="0"/>
              <w:jc w:val="center"/>
              <w:textAlignment w:val="baseline"/>
              <w:rPr>
                <w:rStyle w:val="Emphasis"/>
                <w:rFonts w:ascii="Times New Roman" w:hAnsi="Times New Roman"/>
                <w:b/>
                <w:i w:val="0"/>
                <w:sz w:val="14"/>
                <w:szCs w:val="14"/>
              </w:rPr>
            </w:pPr>
            <w:r w:rsidRPr="00B0307B">
              <w:rPr>
                <w:rFonts w:ascii="Times New Roman" w:hAnsi="Times New Roman"/>
                <w:b/>
                <w:iCs/>
                <w:noProof/>
                <w:sz w:val="14"/>
                <w:szCs w:val="14"/>
              </w:rPr>
              <mc:AlternateContent>
                <mc:Choice Requires="wps">
                  <w:drawing>
                    <wp:anchor distT="0" distB="0" distL="114300" distR="114300" simplePos="0" relativeHeight="251659264" behindDoc="0" locked="0" layoutInCell="1" allowOverlap="1" wp14:anchorId="07D6937B" wp14:editId="6348D9B4">
                      <wp:simplePos x="0" y="0"/>
                      <wp:positionH relativeFrom="column">
                        <wp:posOffset>706120</wp:posOffset>
                      </wp:positionH>
                      <wp:positionV relativeFrom="paragraph">
                        <wp:posOffset>5080</wp:posOffset>
                      </wp:positionV>
                      <wp:extent cx="615950" cy="0"/>
                      <wp:effectExtent l="0" t="0" r="0" b="0"/>
                      <wp:wrapNone/>
                      <wp:docPr id="1397758632" name="Straight Connector 3"/>
                      <wp:cNvGraphicFramePr/>
                      <a:graphic xmlns:a="http://schemas.openxmlformats.org/drawingml/2006/main">
                        <a:graphicData uri="http://schemas.microsoft.com/office/word/2010/wordprocessingShape">
                          <wps:wsp>
                            <wps:cNvCnPr/>
                            <wps:spPr>
                              <a:xfrm>
                                <a:off x="0" y="0"/>
                                <a:ext cx="61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984B09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6pt,.4pt" to="104.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" strokecolor="black [3200]" strokeweight=".5pt">
                      <v:stroke joinstyle="miter"/>
                    </v:line>
                  </w:pict>
                </mc:Fallback>
              </mc:AlternateContent>
            </w:r>
          </w:p>
          <w:p w14:paraId="1179E2B3" w14:textId="440376B0" w:rsidR="00260F19" w:rsidRDefault="00260F19" w:rsidP="00207FBE">
            <w:pPr>
              <w:overflowPunct w:val="0"/>
              <w:autoSpaceDE w:val="0"/>
              <w:autoSpaceDN w:val="0"/>
              <w:adjustRightInd w:val="0"/>
              <w:jc w:val="center"/>
              <w:textAlignment w:val="baseline"/>
              <w:rPr>
                <w:rStyle w:val="Emphasis"/>
                <w:rFonts w:ascii="Times New Roman" w:hAnsi="Times New Roman"/>
                <w:i w:val="0"/>
                <w:sz w:val="26"/>
                <w:szCs w:val="26"/>
              </w:rPr>
            </w:pPr>
            <w:r w:rsidRPr="00260F19">
              <w:rPr>
                <w:rStyle w:val="Emphasis"/>
                <w:rFonts w:ascii="Times New Roman" w:hAnsi="Times New Roman"/>
                <w:i w:val="0"/>
                <w:sz w:val="26"/>
                <w:szCs w:val="26"/>
              </w:rPr>
              <w:t xml:space="preserve">Số: </w:t>
            </w:r>
            <w:r w:rsidR="007242CA">
              <w:rPr>
                <w:rStyle w:val="Emphasis"/>
                <w:rFonts w:ascii="Times New Roman" w:hAnsi="Times New Roman"/>
                <w:i w:val="0"/>
                <w:sz w:val="26"/>
                <w:szCs w:val="26"/>
              </w:rPr>
              <w:t xml:space="preserve">  </w:t>
            </w:r>
            <w:r w:rsidR="00B0307B">
              <w:rPr>
                <w:rStyle w:val="Emphasis"/>
                <w:rFonts w:ascii="Times New Roman" w:hAnsi="Times New Roman"/>
                <w:i w:val="0"/>
                <w:sz w:val="26"/>
                <w:szCs w:val="26"/>
                <w:lang w:val="vi-VN"/>
              </w:rPr>
              <w:t xml:space="preserve">  </w:t>
            </w:r>
            <w:r w:rsidR="007242CA">
              <w:rPr>
                <w:rStyle w:val="Emphasis"/>
                <w:rFonts w:ascii="Times New Roman" w:hAnsi="Times New Roman"/>
                <w:i w:val="0"/>
                <w:sz w:val="26"/>
                <w:szCs w:val="26"/>
              </w:rPr>
              <w:t xml:space="preserve">  </w:t>
            </w:r>
            <w:r w:rsidRPr="00260F19">
              <w:rPr>
                <w:rStyle w:val="Emphasis"/>
                <w:rFonts w:ascii="Times New Roman" w:hAnsi="Times New Roman"/>
                <w:i w:val="0"/>
                <w:sz w:val="26"/>
                <w:szCs w:val="26"/>
              </w:rPr>
              <w:t>/NQ-HĐND</w:t>
            </w:r>
          </w:p>
          <w:p w14:paraId="3F9E2B9B" w14:textId="787FBE8F" w:rsidR="00A5387B" w:rsidRPr="006F0014" w:rsidRDefault="00A5387B" w:rsidP="00207FBE">
            <w:pPr>
              <w:overflowPunct w:val="0"/>
              <w:autoSpaceDE w:val="0"/>
              <w:autoSpaceDN w:val="0"/>
              <w:adjustRightInd w:val="0"/>
              <w:jc w:val="center"/>
              <w:textAlignment w:val="baseline"/>
              <w:rPr>
                <w:rStyle w:val="Emphasis"/>
                <w:rFonts w:ascii="Times New Roman" w:hAnsi="Times New Roman"/>
                <w:i w:val="0"/>
                <w:sz w:val="24"/>
                <w:szCs w:val="24"/>
              </w:rPr>
            </w:pPr>
            <w:r w:rsidRPr="006F0014">
              <w:rPr>
                <w:rStyle w:val="Emphasis"/>
                <w:rFonts w:ascii="Times New Roman" w:hAnsi="Times New Roman"/>
                <w:i w:val="0"/>
                <w:sz w:val="24"/>
                <w:szCs w:val="24"/>
              </w:rPr>
              <w:t>( DỰ THẢO)</w:t>
            </w:r>
          </w:p>
          <w:p w14:paraId="2C47BFDE" w14:textId="77777777" w:rsidR="00260F19" w:rsidRPr="007C23EF" w:rsidRDefault="00260F19" w:rsidP="004F7486">
            <w:pPr>
              <w:overflowPunct w:val="0"/>
              <w:autoSpaceDE w:val="0"/>
              <w:autoSpaceDN w:val="0"/>
              <w:adjustRightInd w:val="0"/>
              <w:jc w:val="center"/>
              <w:textAlignment w:val="baseline"/>
              <w:rPr>
                <w:rStyle w:val="Emphasis"/>
                <w:rFonts w:ascii="Times New Roman" w:hAnsi="Times New Roman"/>
                <w:i w:val="0"/>
                <w:sz w:val="2"/>
                <w:szCs w:val="28"/>
              </w:rPr>
            </w:pPr>
          </w:p>
        </w:tc>
        <w:tc>
          <w:tcPr>
            <w:tcW w:w="6270" w:type="dxa"/>
            <w:tcBorders>
              <w:top w:val="nil"/>
              <w:left w:val="nil"/>
              <w:bottom w:val="nil"/>
              <w:right w:val="nil"/>
            </w:tcBorders>
          </w:tcPr>
          <w:p w14:paraId="57987C77" w14:textId="77777777" w:rsidR="00260F19" w:rsidRPr="00260F19" w:rsidRDefault="00260F19" w:rsidP="00207FBE">
            <w:pPr>
              <w:overflowPunct w:val="0"/>
              <w:autoSpaceDE w:val="0"/>
              <w:autoSpaceDN w:val="0"/>
              <w:adjustRightInd w:val="0"/>
              <w:jc w:val="center"/>
              <w:textAlignment w:val="baseline"/>
              <w:rPr>
                <w:rStyle w:val="Emphasis"/>
                <w:rFonts w:ascii="Times New Roman" w:hAnsi="Times New Roman"/>
                <w:b/>
                <w:i w:val="0"/>
                <w:sz w:val="26"/>
                <w:szCs w:val="26"/>
              </w:rPr>
            </w:pPr>
            <w:r w:rsidRPr="00260F19">
              <w:rPr>
                <w:rStyle w:val="Emphasis"/>
                <w:rFonts w:ascii="Times New Roman" w:hAnsi="Times New Roman"/>
                <w:b/>
                <w:i w:val="0"/>
                <w:sz w:val="26"/>
                <w:szCs w:val="26"/>
              </w:rPr>
              <w:t>CỘNG HOÀ XÃ HỘI CHỦ NGHĨA VIỆT NAM</w:t>
            </w:r>
          </w:p>
          <w:p w14:paraId="0FEBD2C0" w14:textId="77777777" w:rsidR="00260F19" w:rsidRPr="00260F19" w:rsidRDefault="00260F19" w:rsidP="00207FBE">
            <w:pPr>
              <w:overflowPunct w:val="0"/>
              <w:autoSpaceDE w:val="0"/>
              <w:autoSpaceDN w:val="0"/>
              <w:adjustRightInd w:val="0"/>
              <w:jc w:val="center"/>
              <w:textAlignment w:val="baseline"/>
              <w:rPr>
                <w:rStyle w:val="Emphasis"/>
                <w:rFonts w:ascii="Times New Roman" w:hAnsi="Times New Roman"/>
                <w:b/>
                <w:i w:val="0"/>
                <w:sz w:val="26"/>
                <w:szCs w:val="26"/>
              </w:rPr>
            </w:pPr>
            <w:r w:rsidRPr="00260F19">
              <w:rPr>
                <w:rStyle w:val="Emphasis"/>
                <w:rFonts w:ascii="Times New Roman" w:hAnsi="Times New Roman"/>
                <w:b/>
                <w:i w:val="0"/>
                <w:sz w:val="26"/>
                <w:szCs w:val="26"/>
              </w:rPr>
              <w:t xml:space="preserve">   Độc lập - Tự do - Hạnh phúc</w:t>
            </w:r>
          </w:p>
          <w:p w14:paraId="6500CA58" w14:textId="076BB868" w:rsidR="00260F19" w:rsidRPr="00B0307B" w:rsidRDefault="00B0307B" w:rsidP="00207FBE">
            <w:pPr>
              <w:overflowPunct w:val="0"/>
              <w:autoSpaceDE w:val="0"/>
              <w:autoSpaceDN w:val="0"/>
              <w:adjustRightInd w:val="0"/>
              <w:jc w:val="center"/>
              <w:textAlignment w:val="baseline"/>
              <w:rPr>
                <w:rStyle w:val="Emphasis"/>
                <w:rFonts w:ascii="Times New Roman" w:hAnsi="Times New Roman"/>
                <w:b/>
                <w:i w:val="0"/>
                <w:sz w:val="16"/>
                <w:szCs w:val="16"/>
              </w:rPr>
            </w:pPr>
            <w:r w:rsidRPr="00B0307B">
              <w:rPr>
                <w:rFonts w:ascii="Times New Roman" w:hAnsi="Times New Roman"/>
                <w:b/>
                <w:iCs/>
                <w:noProof/>
                <w:sz w:val="16"/>
                <w:szCs w:val="16"/>
              </w:rPr>
              <mc:AlternateContent>
                <mc:Choice Requires="wps">
                  <w:drawing>
                    <wp:anchor distT="0" distB="0" distL="114300" distR="114300" simplePos="0" relativeHeight="251660288" behindDoc="0" locked="0" layoutInCell="1" allowOverlap="1" wp14:anchorId="4A8E3364" wp14:editId="54832949">
                      <wp:simplePos x="0" y="0"/>
                      <wp:positionH relativeFrom="column">
                        <wp:posOffset>1155065</wp:posOffset>
                      </wp:positionH>
                      <wp:positionV relativeFrom="paragraph">
                        <wp:posOffset>30480</wp:posOffset>
                      </wp:positionV>
                      <wp:extent cx="1701800" cy="0"/>
                      <wp:effectExtent l="0" t="0" r="0" b="0"/>
                      <wp:wrapNone/>
                      <wp:docPr id="733963254" name="Straight Connector 4"/>
                      <wp:cNvGraphicFramePr/>
                      <a:graphic xmlns:a="http://schemas.openxmlformats.org/drawingml/2006/main">
                        <a:graphicData uri="http://schemas.microsoft.com/office/word/2010/wordprocessingShape">
                          <wps:wsp>
                            <wps:cNvCnPr/>
                            <wps:spPr>
                              <a:xfrm>
                                <a:off x="0" y="0"/>
                                <a:ext cx="170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1E0FC4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95pt,2.4pt" to="22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aMlwEAAIgDAAAOAAAAZHJzL2Uyb0RvYy54bWysU02P0zAQvSPxHyzfaZI9wCp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" strokecolor="black [3200]" strokeweight=".5pt">
                      <v:stroke joinstyle="miter"/>
                    </v:line>
                  </w:pict>
                </mc:Fallback>
              </mc:AlternateContent>
            </w:r>
            <w:r w:rsidR="00260F19" w:rsidRPr="00B0307B">
              <w:rPr>
                <w:rStyle w:val="Emphasis"/>
                <w:rFonts w:ascii="Times New Roman" w:hAnsi="Times New Roman"/>
                <w:b/>
                <w:i w:val="0"/>
                <w:sz w:val="16"/>
                <w:szCs w:val="16"/>
              </w:rPr>
              <w:t xml:space="preserve">  </w:t>
            </w:r>
          </w:p>
          <w:p w14:paraId="6A5F6D74" w14:textId="3E4139ED" w:rsidR="00260F19" w:rsidRPr="001018E5" w:rsidRDefault="00260F19" w:rsidP="00207FBE">
            <w:pPr>
              <w:overflowPunct w:val="0"/>
              <w:autoSpaceDE w:val="0"/>
              <w:autoSpaceDN w:val="0"/>
              <w:adjustRightInd w:val="0"/>
              <w:jc w:val="center"/>
              <w:textAlignment w:val="baseline"/>
              <w:rPr>
                <w:rStyle w:val="Emphasis"/>
                <w:rFonts w:ascii="Times New Roman" w:hAnsi="Times New Roman"/>
                <w:sz w:val="26"/>
                <w:szCs w:val="26"/>
              </w:rPr>
            </w:pPr>
            <w:r w:rsidRPr="001018E5">
              <w:rPr>
                <w:rStyle w:val="Emphasis"/>
                <w:rFonts w:ascii="Times New Roman" w:hAnsi="Times New Roman"/>
                <w:b/>
                <w:sz w:val="26"/>
                <w:szCs w:val="26"/>
              </w:rPr>
              <w:t xml:space="preserve">   </w:t>
            </w:r>
            <w:r w:rsidR="004F7486">
              <w:rPr>
                <w:rStyle w:val="Emphasis"/>
                <w:rFonts w:ascii="Times New Roman" w:hAnsi="Times New Roman"/>
                <w:b/>
                <w:sz w:val="26"/>
                <w:szCs w:val="26"/>
              </w:rPr>
              <w:t xml:space="preserve">  </w:t>
            </w:r>
            <w:r w:rsidR="00B72516">
              <w:rPr>
                <w:rStyle w:val="Emphasis"/>
                <w:rFonts w:ascii="Times New Roman" w:hAnsi="Times New Roman"/>
                <w:sz w:val="26"/>
                <w:szCs w:val="26"/>
              </w:rPr>
              <w:t>Ea Ning</w:t>
            </w:r>
            <w:r w:rsidRPr="001018E5">
              <w:rPr>
                <w:rStyle w:val="Emphasis"/>
                <w:rFonts w:ascii="Times New Roman" w:hAnsi="Times New Roman"/>
                <w:sz w:val="26"/>
                <w:szCs w:val="26"/>
              </w:rPr>
              <w:t xml:space="preserve">, ngày </w:t>
            </w:r>
            <w:r w:rsidR="007242CA">
              <w:rPr>
                <w:rStyle w:val="Emphasis"/>
                <w:rFonts w:ascii="Times New Roman" w:hAnsi="Times New Roman"/>
                <w:sz w:val="26"/>
                <w:szCs w:val="26"/>
              </w:rPr>
              <w:t xml:space="preserve"> </w:t>
            </w:r>
            <w:r w:rsidR="00B0307B">
              <w:rPr>
                <w:rStyle w:val="Emphasis"/>
                <w:rFonts w:ascii="Times New Roman" w:hAnsi="Times New Roman"/>
                <w:sz w:val="26"/>
                <w:szCs w:val="26"/>
                <w:lang w:val="vi-VN"/>
              </w:rPr>
              <w:t xml:space="preserve"> </w:t>
            </w:r>
            <w:r w:rsidR="00432CF0">
              <w:rPr>
                <w:rStyle w:val="Emphasis"/>
                <w:rFonts w:ascii="Times New Roman" w:hAnsi="Times New Roman"/>
                <w:sz w:val="26"/>
                <w:szCs w:val="26"/>
                <w:lang w:val="vi-VN"/>
              </w:rPr>
              <w:t xml:space="preserve">  </w:t>
            </w:r>
            <w:r w:rsidR="007242CA">
              <w:rPr>
                <w:rStyle w:val="Emphasis"/>
                <w:rFonts w:ascii="Times New Roman" w:hAnsi="Times New Roman"/>
                <w:sz w:val="26"/>
                <w:szCs w:val="26"/>
              </w:rPr>
              <w:t xml:space="preserve"> </w:t>
            </w:r>
            <w:r w:rsidRPr="001018E5">
              <w:rPr>
                <w:rStyle w:val="Emphasis"/>
                <w:rFonts w:ascii="Times New Roman" w:hAnsi="Times New Roman"/>
                <w:sz w:val="26"/>
                <w:szCs w:val="26"/>
              </w:rPr>
              <w:t xml:space="preserve"> tháng</w:t>
            </w:r>
            <w:r w:rsidR="00D95218">
              <w:rPr>
                <w:rStyle w:val="Emphasis"/>
                <w:rFonts w:ascii="Times New Roman" w:hAnsi="Times New Roman"/>
                <w:sz w:val="26"/>
                <w:szCs w:val="26"/>
              </w:rPr>
              <w:t xml:space="preserve"> </w:t>
            </w:r>
            <w:r w:rsidR="00B0307B">
              <w:rPr>
                <w:rStyle w:val="Emphasis"/>
                <w:rFonts w:ascii="Times New Roman" w:hAnsi="Times New Roman"/>
                <w:sz w:val="26"/>
                <w:szCs w:val="26"/>
              </w:rPr>
              <w:t>6</w:t>
            </w:r>
            <w:r w:rsidR="00D95218">
              <w:rPr>
                <w:rStyle w:val="Emphasis"/>
                <w:rFonts w:ascii="Times New Roman" w:hAnsi="Times New Roman"/>
                <w:sz w:val="26"/>
                <w:szCs w:val="26"/>
              </w:rPr>
              <w:t xml:space="preserve"> </w:t>
            </w:r>
            <w:r w:rsidR="00384BAF">
              <w:rPr>
                <w:rStyle w:val="Emphasis"/>
                <w:rFonts w:ascii="Times New Roman" w:hAnsi="Times New Roman"/>
                <w:sz w:val="26"/>
                <w:szCs w:val="26"/>
              </w:rPr>
              <w:t>năm 2026</w:t>
            </w:r>
          </w:p>
        </w:tc>
      </w:tr>
    </w:tbl>
    <w:p w14:paraId="41D61EFF" w14:textId="77777777" w:rsidR="00260F19" w:rsidRPr="00F73EA9" w:rsidRDefault="00260F19" w:rsidP="00207FBE">
      <w:pPr>
        <w:widowControl w:val="0"/>
        <w:rPr>
          <w:rStyle w:val="Emphasis"/>
          <w:rFonts w:ascii="Times New Roman" w:hAnsi="Times New Roman"/>
          <w:b/>
          <w:i w:val="0"/>
          <w:sz w:val="2"/>
          <w:szCs w:val="28"/>
        </w:rPr>
      </w:pPr>
    </w:p>
    <w:p w14:paraId="4E6FF31A" w14:textId="77777777" w:rsidR="00260F19" w:rsidRPr="00466180" w:rsidRDefault="00260F19" w:rsidP="00207FBE">
      <w:pPr>
        <w:widowControl w:val="0"/>
        <w:jc w:val="center"/>
        <w:rPr>
          <w:rStyle w:val="Emphasis"/>
          <w:rFonts w:ascii="Times New Roman" w:hAnsi="Times New Roman"/>
          <w:b/>
          <w:i w:val="0"/>
          <w:sz w:val="2"/>
          <w:szCs w:val="28"/>
        </w:rPr>
      </w:pPr>
    </w:p>
    <w:p w14:paraId="252D7DBE" w14:textId="77777777" w:rsidR="004F7486" w:rsidRDefault="004F7486" w:rsidP="00207FBE">
      <w:pPr>
        <w:widowControl w:val="0"/>
        <w:jc w:val="center"/>
        <w:rPr>
          <w:rStyle w:val="Emphasis"/>
          <w:rFonts w:ascii="Times New Roman" w:hAnsi="Times New Roman"/>
          <w:b/>
          <w:i w:val="0"/>
          <w:szCs w:val="28"/>
        </w:rPr>
      </w:pPr>
    </w:p>
    <w:p w14:paraId="37CE1DD0" w14:textId="55EAA0F3" w:rsidR="00260F19" w:rsidRPr="00260F19" w:rsidRDefault="00260F19" w:rsidP="00207FBE">
      <w:pPr>
        <w:widowControl w:val="0"/>
        <w:jc w:val="center"/>
        <w:rPr>
          <w:rStyle w:val="Emphasis"/>
          <w:rFonts w:ascii="Times New Roman" w:hAnsi="Times New Roman"/>
          <w:b/>
          <w:i w:val="0"/>
          <w:szCs w:val="28"/>
        </w:rPr>
      </w:pPr>
      <w:r w:rsidRPr="00260F19">
        <w:rPr>
          <w:rStyle w:val="Emphasis"/>
          <w:rFonts w:ascii="Times New Roman" w:hAnsi="Times New Roman"/>
          <w:b/>
          <w:i w:val="0"/>
          <w:szCs w:val="28"/>
        </w:rPr>
        <w:t>NGHỊ QUYẾT</w:t>
      </w:r>
    </w:p>
    <w:p w14:paraId="211042DC" w14:textId="744E8388" w:rsidR="00260F19" w:rsidRPr="005A6459" w:rsidRDefault="00260F19" w:rsidP="005A6459">
      <w:pPr>
        <w:widowControl w:val="0"/>
        <w:jc w:val="center"/>
        <w:rPr>
          <w:rStyle w:val="Emphasis"/>
          <w:rFonts w:ascii="Times New Roman" w:hAnsi="Times New Roman"/>
          <w:b/>
          <w:i w:val="0"/>
          <w:szCs w:val="28"/>
          <w:lang w:val="vi-VN"/>
        </w:rPr>
      </w:pPr>
      <w:r w:rsidRPr="005A6459">
        <w:rPr>
          <w:rStyle w:val="Emphasis"/>
          <w:rFonts w:ascii="Times New Roman" w:hAnsi="Times New Roman"/>
          <w:b/>
          <w:i w:val="0"/>
          <w:szCs w:val="28"/>
        </w:rPr>
        <w:t xml:space="preserve">Ban hành Quy chế làm việc của Hội đồng nhân </w:t>
      </w:r>
      <w:r w:rsidR="005A6459" w:rsidRPr="005A6459">
        <w:rPr>
          <w:rStyle w:val="Emphasis"/>
          <w:rFonts w:ascii="Times New Roman" w:hAnsi="Times New Roman"/>
          <w:b/>
          <w:i w:val="0"/>
          <w:szCs w:val="28"/>
        </w:rPr>
        <w:t>dân</w:t>
      </w:r>
      <w:r w:rsidR="005A6459" w:rsidRPr="005A6459">
        <w:rPr>
          <w:rStyle w:val="Emphasis"/>
          <w:rFonts w:ascii="Times New Roman" w:hAnsi="Times New Roman"/>
          <w:b/>
          <w:i w:val="0"/>
          <w:szCs w:val="28"/>
          <w:lang w:val="vi-VN"/>
        </w:rPr>
        <w:t xml:space="preserve">, </w:t>
      </w:r>
      <w:r w:rsidR="005A6459" w:rsidRPr="005A6459">
        <w:rPr>
          <w:rStyle w:val="Emphasis"/>
          <w:rFonts w:ascii="Times New Roman" w:hAnsi="Times New Roman"/>
          <w:b/>
          <w:i w:val="0"/>
          <w:szCs w:val="28"/>
          <w:lang w:val="it-IT"/>
        </w:rPr>
        <w:t>Thường trực Hội</w:t>
      </w:r>
      <w:r w:rsidR="005A6459" w:rsidRPr="005A6459">
        <w:rPr>
          <w:rStyle w:val="Emphasis"/>
          <w:rFonts w:ascii="Times New Roman" w:hAnsi="Times New Roman"/>
          <w:b/>
          <w:i w:val="0"/>
          <w:szCs w:val="28"/>
          <w:lang w:val="vi-VN"/>
        </w:rPr>
        <w:t xml:space="preserve"> đồng nhân dân</w:t>
      </w:r>
      <w:r w:rsidR="005A6459" w:rsidRPr="005A6459">
        <w:rPr>
          <w:rStyle w:val="Emphasis"/>
          <w:rFonts w:ascii="Times New Roman" w:hAnsi="Times New Roman"/>
          <w:b/>
          <w:i w:val="0"/>
          <w:szCs w:val="28"/>
          <w:lang w:val="it-IT"/>
        </w:rPr>
        <w:t>, các Ban</w:t>
      </w:r>
      <w:r w:rsidR="005A6459" w:rsidRPr="005A6459">
        <w:rPr>
          <w:rStyle w:val="Emphasis"/>
          <w:rFonts w:ascii="Times New Roman" w:hAnsi="Times New Roman"/>
          <w:b/>
          <w:i w:val="0"/>
          <w:szCs w:val="28"/>
          <w:lang w:val="vi-VN"/>
        </w:rPr>
        <w:t xml:space="preserve"> Hội đồng nhân dân</w:t>
      </w:r>
      <w:r w:rsidR="005A6459" w:rsidRPr="005A6459">
        <w:rPr>
          <w:rStyle w:val="Emphasis"/>
          <w:rFonts w:ascii="Times New Roman" w:hAnsi="Times New Roman"/>
          <w:b/>
          <w:i w:val="0"/>
          <w:szCs w:val="28"/>
          <w:lang w:val="it-IT"/>
        </w:rPr>
        <w:t>, các Tổ đại biểu Hội</w:t>
      </w:r>
      <w:r w:rsidR="005A6459" w:rsidRPr="005A6459">
        <w:rPr>
          <w:rStyle w:val="Emphasis"/>
          <w:rFonts w:ascii="Times New Roman" w:hAnsi="Times New Roman"/>
          <w:b/>
          <w:i w:val="0"/>
          <w:szCs w:val="28"/>
          <w:lang w:val="vi-VN"/>
        </w:rPr>
        <w:t xml:space="preserve"> đồng nhân dân </w:t>
      </w:r>
      <w:r w:rsidR="005A6459" w:rsidRPr="005A6459">
        <w:rPr>
          <w:rStyle w:val="Emphasis"/>
          <w:rFonts w:ascii="Times New Roman" w:hAnsi="Times New Roman"/>
          <w:b/>
          <w:i w:val="0"/>
          <w:szCs w:val="28"/>
          <w:lang w:val="it-IT"/>
        </w:rPr>
        <w:t>và đại biểu Hội</w:t>
      </w:r>
      <w:r w:rsidR="005A6459" w:rsidRPr="005A6459">
        <w:rPr>
          <w:rStyle w:val="Emphasis"/>
          <w:rFonts w:ascii="Times New Roman" w:hAnsi="Times New Roman"/>
          <w:b/>
          <w:i w:val="0"/>
          <w:szCs w:val="28"/>
          <w:lang w:val="vi-VN"/>
        </w:rPr>
        <w:t xml:space="preserve"> đồng nhân dân</w:t>
      </w:r>
      <w:r w:rsidR="006D47CF" w:rsidRPr="005A6459">
        <w:rPr>
          <w:rStyle w:val="Emphasis"/>
          <w:rFonts w:ascii="Times New Roman" w:hAnsi="Times New Roman"/>
          <w:b/>
          <w:i w:val="0"/>
          <w:szCs w:val="28"/>
          <w:lang w:val="vi-VN"/>
        </w:rPr>
        <w:t xml:space="preserve"> xã Ea Ning </w:t>
      </w:r>
      <w:r w:rsidRPr="005A6459">
        <w:rPr>
          <w:rStyle w:val="Emphasis"/>
          <w:rFonts w:ascii="Times New Roman" w:hAnsi="Times New Roman"/>
          <w:b/>
          <w:i w:val="0"/>
          <w:szCs w:val="28"/>
        </w:rPr>
        <w:t xml:space="preserve">khóa </w:t>
      </w:r>
      <w:r w:rsidR="00B72516" w:rsidRPr="005A6459">
        <w:rPr>
          <w:rStyle w:val="Emphasis"/>
          <w:rFonts w:ascii="Times New Roman" w:hAnsi="Times New Roman"/>
          <w:b/>
          <w:i w:val="0"/>
          <w:szCs w:val="28"/>
        </w:rPr>
        <w:t>V</w:t>
      </w:r>
      <w:r w:rsidRPr="005A6459">
        <w:rPr>
          <w:rStyle w:val="Emphasis"/>
          <w:rFonts w:ascii="Times New Roman" w:hAnsi="Times New Roman"/>
          <w:b/>
          <w:i w:val="0"/>
          <w:szCs w:val="28"/>
        </w:rPr>
        <w:t>, nhiệm kỳ</w:t>
      </w:r>
      <w:r w:rsidR="00384BAF" w:rsidRPr="005A6459">
        <w:rPr>
          <w:rStyle w:val="Emphasis"/>
          <w:rFonts w:ascii="Times New Roman" w:hAnsi="Times New Roman"/>
          <w:b/>
          <w:i w:val="0"/>
          <w:szCs w:val="28"/>
        </w:rPr>
        <w:t xml:space="preserve"> </w:t>
      </w:r>
      <w:r w:rsidRPr="005A6459">
        <w:rPr>
          <w:rStyle w:val="Emphasis"/>
          <w:rFonts w:ascii="Times New Roman" w:hAnsi="Times New Roman"/>
          <w:b/>
          <w:i w:val="0"/>
          <w:szCs w:val="28"/>
        </w:rPr>
        <w:t>2026</w:t>
      </w:r>
      <w:r w:rsidR="00384BAF" w:rsidRPr="005A6459">
        <w:rPr>
          <w:rStyle w:val="Emphasis"/>
          <w:rFonts w:ascii="Times New Roman" w:hAnsi="Times New Roman"/>
          <w:b/>
          <w:i w:val="0"/>
          <w:szCs w:val="28"/>
        </w:rPr>
        <w:t xml:space="preserve"> </w:t>
      </w:r>
      <w:r w:rsidR="00B0307B" w:rsidRPr="005A6459">
        <w:rPr>
          <w:rStyle w:val="Emphasis"/>
          <w:rFonts w:ascii="Times New Roman" w:hAnsi="Times New Roman"/>
          <w:b/>
          <w:i w:val="0"/>
          <w:szCs w:val="28"/>
          <w:lang w:val="vi-VN"/>
        </w:rPr>
        <w:t>-</w:t>
      </w:r>
      <w:r w:rsidR="00384BAF" w:rsidRPr="005A6459">
        <w:rPr>
          <w:rStyle w:val="Emphasis"/>
          <w:rFonts w:ascii="Times New Roman" w:hAnsi="Times New Roman"/>
          <w:b/>
          <w:i w:val="0"/>
          <w:szCs w:val="28"/>
        </w:rPr>
        <w:t xml:space="preserve"> 2031</w:t>
      </w:r>
    </w:p>
    <w:p w14:paraId="5493BA03" w14:textId="63F06D2C" w:rsidR="00B0307B" w:rsidRPr="009B6E3C" w:rsidRDefault="00B0307B" w:rsidP="00B0307B">
      <w:pPr>
        <w:widowControl w:val="0"/>
        <w:jc w:val="center"/>
        <w:rPr>
          <w:rStyle w:val="Emphasis"/>
          <w:rFonts w:ascii="Times New Roman" w:hAnsi="Times New Roman"/>
          <w:b/>
          <w:i w:val="0"/>
          <w:sz w:val="38"/>
          <w:szCs w:val="38"/>
          <w:lang w:val="vi-VN"/>
        </w:rPr>
      </w:pPr>
      <w:r w:rsidRPr="009B6E3C">
        <w:rPr>
          <w:rFonts w:ascii="Times New Roman" w:hAnsi="Times New Roman"/>
          <w:b/>
          <w:iCs/>
          <w:noProof/>
          <w:sz w:val="38"/>
          <w:szCs w:val="38"/>
          <w:lang w:val="vi-VN"/>
        </w:rPr>
        <mc:AlternateContent>
          <mc:Choice Requires="wps">
            <w:drawing>
              <wp:anchor distT="0" distB="0" distL="114300" distR="114300" simplePos="0" relativeHeight="251661312" behindDoc="0" locked="0" layoutInCell="1" allowOverlap="1" wp14:anchorId="1999170A" wp14:editId="2BD3DEDF">
                <wp:simplePos x="0" y="0"/>
                <wp:positionH relativeFrom="column">
                  <wp:posOffset>1800225</wp:posOffset>
                </wp:positionH>
                <wp:positionV relativeFrom="paragraph">
                  <wp:posOffset>26035</wp:posOffset>
                </wp:positionV>
                <wp:extent cx="2004060" cy="0"/>
                <wp:effectExtent l="0" t="0" r="0" b="0"/>
                <wp:wrapNone/>
                <wp:docPr id="249661571" name="Straight Connector 5"/>
                <wp:cNvGraphicFramePr/>
                <a:graphic xmlns:a="http://schemas.openxmlformats.org/drawingml/2006/main">
                  <a:graphicData uri="http://schemas.microsoft.com/office/word/2010/wordprocessingShape">
                    <wps:wsp>
                      <wps:cNvCnPr/>
                      <wps:spPr>
                        <a:xfrm>
                          <a:off x="0" y="0"/>
                          <a:ext cx="200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886FDDB"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75pt,2.05pt" to="299.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" strokecolor="black [3200]" strokeweight=".5pt">
                <v:stroke joinstyle="miter"/>
              </v:line>
            </w:pict>
          </mc:Fallback>
        </mc:AlternateContent>
      </w:r>
    </w:p>
    <w:p w14:paraId="7AF9D907" w14:textId="77777777" w:rsidR="00260F19" w:rsidRPr="00466180" w:rsidRDefault="00260F19" w:rsidP="00207FBE">
      <w:pPr>
        <w:widowControl w:val="0"/>
        <w:jc w:val="center"/>
        <w:rPr>
          <w:rStyle w:val="Emphasis"/>
          <w:rFonts w:ascii="Times New Roman" w:hAnsi="Times New Roman"/>
          <w:i w:val="0"/>
          <w:sz w:val="2"/>
          <w:szCs w:val="28"/>
        </w:rPr>
      </w:pPr>
    </w:p>
    <w:p w14:paraId="5E07DD19" w14:textId="1E33BCF2" w:rsidR="00260F19" w:rsidRPr="00260F19" w:rsidRDefault="00260F19" w:rsidP="00207FBE">
      <w:pPr>
        <w:keepNext/>
        <w:jc w:val="center"/>
        <w:outlineLvl w:val="1"/>
        <w:rPr>
          <w:rStyle w:val="Emphasis"/>
          <w:rFonts w:ascii="Times New Roman" w:hAnsi="Times New Roman"/>
          <w:b/>
          <w:i w:val="0"/>
        </w:rPr>
      </w:pPr>
      <w:r w:rsidRPr="00260F19">
        <w:rPr>
          <w:rStyle w:val="Emphasis"/>
          <w:rFonts w:ascii="Times New Roman" w:hAnsi="Times New Roman"/>
          <w:b/>
          <w:i w:val="0"/>
        </w:rPr>
        <w:t xml:space="preserve">HỘI ĐỒNG NHÂN DÂN XÃ </w:t>
      </w:r>
      <w:r w:rsidR="00B72516">
        <w:rPr>
          <w:rStyle w:val="Emphasis"/>
          <w:rFonts w:ascii="Times New Roman" w:hAnsi="Times New Roman"/>
          <w:b/>
          <w:i w:val="0"/>
        </w:rPr>
        <w:t>EA NING</w:t>
      </w:r>
    </w:p>
    <w:p w14:paraId="6EB9F626" w14:textId="20A811CD" w:rsidR="00260F19" w:rsidRPr="00260F19" w:rsidRDefault="00260F19" w:rsidP="00207FBE">
      <w:pPr>
        <w:keepNext/>
        <w:jc w:val="center"/>
        <w:outlineLvl w:val="1"/>
        <w:rPr>
          <w:rStyle w:val="Emphasis"/>
          <w:rFonts w:ascii="Times New Roman" w:hAnsi="Times New Roman"/>
          <w:b/>
          <w:i w:val="0"/>
        </w:rPr>
      </w:pPr>
      <w:r w:rsidRPr="00E077AA">
        <w:rPr>
          <w:rStyle w:val="Emphasis"/>
          <w:rFonts w:ascii="Times New Roman" w:hAnsi="Times New Roman"/>
          <w:b/>
          <w:i w:val="0"/>
        </w:rPr>
        <w:t xml:space="preserve">KHÓA </w:t>
      </w:r>
      <w:r w:rsidR="00B72516">
        <w:rPr>
          <w:rStyle w:val="Emphasis"/>
          <w:rFonts w:ascii="Times New Roman" w:hAnsi="Times New Roman"/>
          <w:b/>
          <w:i w:val="0"/>
        </w:rPr>
        <w:t>V</w:t>
      </w:r>
      <w:r w:rsidRPr="00E077AA">
        <w:rPr>
          <w:rStyle w:val="Emphasis"/>
          <w:rFonts w:ascii="Times New Roman" w:hAnsi="Times New Roman"/>
          <w:b/>
          <w:i w:val="0"/>
        </w:rPr>
        <w:t>,</w:t>
      </w:r>
      <w:r w:rsidRPr="00260F19">
        <w:rPr>
          <w:rStyle w:val="Emphasis"/>
          <w:rFonts w:ascii="Times New Roman" w:hAnsi="Times New Roman"/>
          <w:b/>
          <w:i w:val="0"/>
        </w:rPr>
        <w:t xml:space="preserve"> KỲ HỌP THỨ</w:t>
      </w:r>
      <w:r w:rsidR="00F326B5">
        <w:rPr>
          <w:rStyle w:val="Emphasis"/>
          <w:rFonts w:ascii="Times New Roman" w:hAnsi="Times New Roman"/>
          <w:b/>
          <w:i w:val="0"/>
        </w:rPr>
        <w:t xml:space="preserve"> </w:t>
      </w:r>
      <w:r w:rsidR="006D344D">
        <w:rPr>
          <w:rStyle w:val="Emphasis"/>
          <w:rFonts w:ascii="Times New Roman" w:hAnsi="Times New Roman"/>
          <w:b/>
          <w:i w:val="0"/>
        </w:rPr>
        <w:t>HAI</w:t>
      </w:r>
    </w:p>
    <w:p w14:paraId="6F25097C" w14:textId="77777777" w:rsidR="00260F19" w:rsidRPr="009B6E3C" w:rsidRDefault="00260F19" w:rsidP="00207FBE">
      <w:pPr>
        <w:ind w:firstLine="720"/>
        <w:jc w:val="both"/>
        <w:rPr>
          <w:rStyle w:val="Emphasis"/>
          <w:rFonts w:ascii="Times New Roman" w:hAnsi="Times New Roman"/>
          <w:i w:val="0"/>
          <w:sz w:val="32"/>
          <w:szCs w:val="38"/>
        </w:rPr>
      </w:pPr>
    </w:p>
    <w:p w14:paraId="784F9C07" w14:textId="77777777" w:rsidR="00260F19" w:rsidRPr="00795FAD" w:rsidRDefault="00260F19" w:rsidP="005A6459">
      <w:pPr>
        <w:spacing w:before="20" w:after="20" w:line="288" w:lineRule="auto"/>
        <w:ind w:firstLine="709"/>
        <w:jc w:val="both"/>
        <w:rPr>
          <w:rStyle w:val="Emphasis"/>
          <w:rFonts w:ascii="Times New Roman" w:hAnsi="Times New Roman"/>
          <w:szCs w:val="28"/>
        </w:rPr>
      </w:pPr>
      <w:bookmarkStart w:id="0" w:name="_Hlk225776501"/>
      <w:r w:rsidRPr="00795FAD">
        <w:rPr>
          <w:rStyle w:val="Emphasis"/>
          <w:rFonts w:ascii="Times New Roman" w:hAnsi="Times New Roman"/>
          <w:szCs w:val="28"/>
        </w:rPr>
        <w:t>Căn cứ Luật Tổ chức chính quyền địa phương số 72/2025/QH15;</w:t>
      </w:r>
    </w:p>
    <w:p w14:paraId="2121B9F2" w14:textId="4CEA6515" w:rsidR="00260F19" w:rsidRPr="00795FAD" w:rsidRDefault="00260F19" w:rsidP="005A6459">
      <w:pPr>
        <w:spacing w:before="20" w:after="20" w:line="288" w:lineRule="auto"/>
        <w:ind w:firstLine="709"/>
        <w:jc w:val="both"/>
        <w:rPr>
          <w:rStyle w:val="Emphasis"/>
          <w:rFonts w:ascii="Times New Roman" w:hAnsi="Times New Roman"/>
          <w:szCs w:val="28"/>
        </w:rPr>
      </w:pPr>
      <w:r w:rsidRPr="00795FAD">
        <w:rPr>
          <w:rStyle w:val="Emphasis"/>
          <w:rFonts w:ascii="Times New Roman" w:hAnsi="Times New Roman"/>
          <w:szCs w:val="28"/>
        </w:rPr>
        <w:t xml:space="preserve">Căn cứ Luật hoạt động giám sát của Quốc hội và Hội đồng nhân dân số </w:t>
      </w:r>
      <w:r w:rsidR="000831D9">
        <w:rPr>
          <w:rStyle w:val="Emphasis"/>
          <w:rFonts w:ascii="Times New Roman" w:hAnsi="Times New Roman"/>
          <w:szCs w:val="28"/>
        </w:rPr>
        <w:t>121</w:t>
      </w:r>
      <w:r w:rsidRPr="00795FAD">
        <w:rPr>
          <w:rStyle w:val="Emphasis"/>
          <w:rFonts w:ascii="Times New Roman" w:hAnsi="Times New Roman"/>
          <w:szCs w:val="28"/>
        </w:rPr>
        <w:t>/20</w:t>
      </w:r>
      <w:r w:rsidR="000831D9">
        <w:rPr>
          <w:rStyle w:val="Emphasis"/>
          <w:rFonts w:ascii="Times New Roman" w:hAnsi="Times New Roman"/>
          <w:szCs w:val="28"/>
        </w:rPr>
        <w:t>2</w:t>
      </w:r>
      <w:r w:rsidRPr="00795FAD">
        <w:rPr>
          <w:rStyle w:val="Emphasis"/>
          <w:rFonts w:ascii="Times New Roman" w:hAnsi="Times New Roman"/>
          <w:szCs w:val="28"/>
        </w:rPr>
        <w:t>5/QH1</w:t>
      </w:r>
      <w:r w:rsidR="000831D9">
        <w:rPr>
          <w:rStyle w:val="Emphasis"/>
          <w:rFonts w:ascii="Times New Roman" w:hAnsi="Times New Roman"/>
          <w:szCs w:val="28"/>
        </w:rPr>
        <w:t>5</w:t>
      </w:r>
      <w:r w:rsidRPr="00795FAD">
        <w:rPr>
          <w:rStyle w:val="Emphasis"/>
          <w:rFonts w:ascii="Times New Roman" w:hAnsi="Times New Roman"/>
          <w:szCs w:val="28"/>
        </w:rPr>
        <w:t>; Luật tiếp công dân số 42/2013/QH13;</w:t>
      </w:r>
    </w:p>
    <w:p w14:paraId="25E74711" w14:textId="281162AF" w:rsidR="00260F19" w:rsidRPr="00795FAD" w:rsidRDefault="00260F19" w:rsidP="005A6459">
      <w:pPr>
        <w:spacing w:before="20" w:after="20" w:line="288" w:lineRule="auto"/>
        <w:ind w:firstLine="709"/>
        <w:jc w:val="both"/>
        <w:rPr>
          <w:rStyle w:val="Emphasis"/>
          <w:rFonts w:ascii="Times New Roman" w:hAnsi="Times New Roman"/>
          <w:szCs w:val="28"/>
        </w:rPr>
      </w:pPr>
      <w:r w:rsidRPr="00795FAD">
        <w:rPr>
          <w:rStyle w:val="Emphasis"/>
          <w:rFonts w:ascii="Times New Roman" w:hAnsi="Times New Roman"/>
          <w:szCs w:val="28"/>
        </w:rPr>
        <w:t xml:space="preserve">Căn cứ Nghị quyết số </w:t>
      </w:r>
      <w:r w:rsidR="000831D9">
        <w:rPr>
          <w:rStyle w:val="Emphasis"/>
          <w:rFonts w:ascii="Times New Roman" w:hAnsi="Times New Roman"/>
          <w:szCs w:val="28"/>
        </w:rPr>
        <w:t>114</w:t>
      </w:r>
      <w:r w:rsidRPr="00795FAD">
        <w:rPr>
          <w:rStyle w:val="Emphasis"/>
          <w:rFonts w:ascii="Times New Roman" w:hAnsi="Times New Roman"/>
          <w:szCs w:val="28"/>
        </w:rPr>
        <w:t>/</w:t>
      </w:r>
      <w:r w:rsidR="001D361E">
        <w:rPr>
          <w:rStyle w:val="Emphasis"/>
          <w:rFonts w:ascii="Times New Roman" w:hAnsi="Times New Roman"/>
          <w:szCs w:val="28"/>
        </w:rPr>
        <w:t>2025/</w:t>
      </w:r>
      <w:r w:rsidRPr="00795FAD">
        <w:rPr>
          <w:rStyle w:val="Emphasis"/>
          <w:rFonts w:ascii="Times New Roman" w:hAnsi="Times New Roman"/>
          <w:szCs w:val="28"/>
        </w:rPr>
        <w:t>UBTVQH15</w:t>
      </w:r>
      <w:r w:rsidR="00D81199">
        <w:rPr>
          <w:rStyle w:val="Emphasis"/>
          <w:rFonts w:ascii="Times New Roman" w:hAnsi="Times New Roman"/>
          <w:szCs w:val="28"/>
        </w:rPr>
        <w:t>,</w:t>
      </w:r>
      <w:r w:rsidRPr="00795FAD">
        <w:rPr>
          <w:rStyle w:val="Emphasis"/>
          <w:rFonts w:ascii="Times New Roman" w:hAnsi="Times New Roman"/>
          <w:szCs w:val="28"/>
        </w:rPr>
        <w:t xml:space="preserve"> ngày </w:t>
      </w:r>
      <w:r w:rsidR="000831D9">
        <w:rPr>
          <w:rStyle w:val="Emphasis"/>
          <w:rFonts w:ascii="Times New Roman" w:hAnsi="Times New Roman"/>
          <w:szCs w:val="28"/>
        </w:rPr>
        <w:t>24</w:t>
      </w:r>
      <w:r w:rsidRPr="00795FAD">
        <w:rPr>
          <w:rStyle w:val="Emphasis"/>
          <w:rFonts w:ascii="Times New Roman" w:hAnsi="Times New Roman"/>
          <w:szCs w:val="28"/>
        </w:rPr>
        <w:t>/</w:t>
      </w:r>
      <w:r w:rsidR="000831D9">
        <w:rPr>
          <w:rStyle w:val="Emphasis"/>
          <w:rFonts w:ascii="Times New Roman" w:hAnsi="Times New Roman"/>
          <w:szCs w:val="28"/>
        </w:rPr>
        <w:t>12</w:t>
      </w:r>
      <w:r w:rsidRPr="00795FAD">
        <w:rPr>
          <w:rStyle w:val="Emphasis"/>
          <w:rFonts w:ascii="Times New Roman" w:hAnsi="Times New Roman"/>
          <w:szCs w:val="28"/>
        </w:rPr>
        <w:t>/202</w:t>
      </w:r>
      <w:r w:rsidR="000831D9">
        <w:rPr>
          <w:rStyle w:val="Emphasis"/>
          <w:rFonts w:ascii="Times New Roman" w:hAnsi="Times New Roman"/>
          <w:szCs w:val="28"/>
        </w:rPr>
        <w:t>5</w:t>
      </w:r>
      <w:r w:rsidRPr="00795FAD">
        <w:rPr>
          <w:rStyle w:val="Emphasis"/>
          <w:rFonts w:ascii="Times New Roman" w:hAnsi="Times New Roman"/>
          <w:szCs w:val="28"/>
        </w:rPr>
        <w:t xml:space="preserve"> của Ủy ban Thường vụ Quốc hội </w:t>
      </w:r>
      <w:r w:rsidR="001D361E">
        <w:rPr>
          <w:rStyle w:val="Emphasis"/>
          <w:rFonts w:ascii="Times New Roman" w:hAnsi="Times New Roman"/>
          <w:szCs w:val="28"/>
        </w:rPr>
        <w:t xml:space="preserve">quy định chi tiết và </w:t>
      </w:r>
      <w:r w:rsidRPr="00795FAD">
        <w:rPr>
          <w:rStyle w:val="Emphasis"/>
          <w:rFonts w:ascii="Times New Roman" w:hAnsi="Times New Roman"/>
          <w:szCs w:val="28"/>
        </w:rPr>
        <w:t xml:space="preserve">hướng dẫn </w:t>
      </w:r>
      <w:r w:rsidR="001D361E">
        <w:rPr>
          <w:rStyle w:val="Emphasis"/>
          <w:rFonts w:ascii="Times New Roman" w:hAnsi="Times New Roman"/>
          <w:szCs w:val="28"/>
        </w:rPr>
        <w:t xml:space="preserve">thi hành luật </w:t>
      </w:r>
      <w:r w:rsidRPr="00795FAD">
        <w:rPr>
          <w:rStyle w:val="Emphasis"/>
          <w:rFonts w:ascii="Times New Roman" w:hAnsi="Times New Roman"/>
          <w:szCs w:val="28"/>
        </w:rPr>
        <w:t xml:space="preserve">hoạt động giám sát của </w:t>
      </w:r>
      <w:r w:rsidR="001D361E">
        <w:rPr>
          <w:rStyle w:val="Emphasis"/>
          <w:rFonts w:ascii="Times New Roman" w:hAnsi="Times New Roman"/>
          <w:szCs w:val="28"/>
        </w:rPr>
        <w:t xml:space="preserve">Quốc hội và </w:t>
      </w:r>
      <w:r w:rsidRPr="00795FAD">
        <w:rPr>
          <w:rStyle w:val="Emphasis"/>
          <w:rFonts w:ascii="Times New Roman" w:hAnsi="Times New Roman"/>
          <w:szCs w:val="28"/>
        </w:rPr>
        <w:t xml:space="preserve">Hội </w:t>
      </w:r>
      <w:r w:rsidRPr="00795FAD">
        <w:rPr>
          <w:rStyle w:val="Emphasis"/>
          <w:rFonts w:ascii="Times New Roman" w:hAnsi="Times New Roman" w:hint="eastAsia"/>
          <w:szCs w:val="28"/>
        </w:rPr>
        <w:t>đ</w:t>
      </w:r>
      <w:r w:rsidRPr="00795FAD">
        <w:rPr>
          <w:rStyle w:val="Emphasis"/>
          <w:rFonts w:ascii="Times New Roman" w:hAnsi="Times New Roman"/>
          <w:szCs w:val="28"/>
        </w:rPr>
        <w:t>ồng nhân dân</w:t>
      </w:r>
      <w:r w:rsidR="001D361E">
        <w:rPr>
          <w:rStyle w:val="Emphasis"/>
          <w:rFonts w:ascii="Times New Roman" w:hAnsi="Times New Roman"/>
          <w:szCs w:val="28"/>
        </w:rPr>
        <w:t xml:space="preserve"> về hoạt động giám sát của </w:t>
      </w:r>
      <w:r w:rsidRPr="00795FAD">
        <w:rPr>
          <w:rStyle w:val="Emphasis"/>
          <w:rFonts w:ascii="Times New Roman" w:hAnsi="Times New Roman"/>
          <w:szCs w:val="28"/>
        </w:rPr>
        <w:t xml:space="preserve">Hội </w:t>
      </w:r>
      <w:r w:rsidRPr="00795FAD">
        <w:rPr>
          <w:rStyle w:val="Emphasis"/>
          <w:rFonts w:ascii="Times New Roman" w:hAnsi="Times New Roman" w:hint="eastAsia"/>
          <w:szCs w:val="28"/>
        </w:rPr>
        <w:t>đ</w:t>
      </w:r>
      <w:r w:rsidRPr="00795FAD">
        <w:rPr>
          <w:rStyle w:val="Emphasis"/>
          <w:rFonts w:ascii="Times New Roman" w:hAnsi="Times New Roman"/>
          <w:szCs w:val="28"/>
        </w:rPr>
        <w:t>ồng nhân dân</w:t>
      </w:r>
      <w:r w:rsidR="001D361E">
        <w:rPr>
          <w:rStyle w:val="Emphasis"/>
          <w:rFonts w:ascii="Times New Roman" w:hAnsi="Times New Roman"/>
          <w:szCs w:val="28"/>
        </w:rPr>
        <w:t>;</w:t>
      </w:r>
    </w:p>
    <w:p w14:paraId="349E1BF6" w14:textId="7FC26E90" w:rsidR="00260F19" w:rsidRPr="00795FAD" w:rsidRDefault="00260F19" w:rsidP="005A6459">
      <w:pPr>
        <w:spacing w:before="20" w:after="20" w:line="288" w:lineRule="auto"/>
        <w:ind w:firstLine="709"/>
        <w:jc w:val="both"/>
        <w:rPr>
          <w:rStyle w:val="Emphasis"/>
          <w:rFonts w:ascii="Times New Roman" w:hAnsi="Times New Roman"/>
          <w:szCs w:val="28"/>
        </w:rPr>
      </w:pPr>
      <w:bookmarkStart w:id="1" w:name="_Hlk211929424"/>
      <w:r w:rsidRPr="00795FAD">
        <w:rPr>
          <w:rStyle w:val="Emphasis"/>
          <w:rFonts w:ascii="Times New Roman" w:hAnsi="Times New Roman"/>
          <w:szCs w:val="28"/>
        </w:rPr>
        <w:t>Căn cứ Nghị quyết số 104/2025/UBTVQH15</w:t>
      </w:r>
      <w:r w:rsidR="00D81199">
        <w:rPr>
          <w:rStyle w:val="Emphasis"/>
          <w:rFonts w:ascii="Times New Roman" w:hAnsi="Times New Roman"/>
          <w:szCs w:val="28"/>
        </w:rPr>
        <w:t>,</w:t>
      </w:r>
      <w:r w:rsidRPr="00795FAD">
        <w:rPr>
          <w:rStyle w:val="Emphasis"/>
          <w:rFonts w:ascii="Times New Roman" w:hAnsi="Times New Roman"/>
          <w:szCs w:val="28"/>
        </w:rPr>
        <w:t xml:space="preserve"> ngày 26/9/2025 của Ủy ban Thường vụ Quốc hội về Ban hành Quy chế làm việc mẫu của Hội </w:t>
      </w:r>
      <w:r w:rsidRPr="00795FAD">
        <w:rPr>
          <w:rStyle w:val="Emphasis"/>
          <w:rFonts w:ascii="Times New Roman" w:hAnsi="Times New Roman" w:hint="eastAsia"/>
          <w:szCs w:val="28"/>
        </w:rPr>
        <w:t>đ</w:t>
      </w:r>
      <w:r w:rsidRPr="00795FAD">
        <w:rPr>
          <w:rStyle w:val="Emphasis"/>
          <w:rFonts w:ascii="Times New Roman" w:hAnsi="Times New Roman"/>
          <w:szCs w:val="28"/>
        </w:rPr>
        <w:t>ồng nhân dân xã, phường, đặc khu;</w:t>
      </w:r>
    </w:p>
    <w:bookmarkEnd w:id="0"/>
    <w:bookmarkEnd w:id="1"/>
    <w:p w14:paraId="0AEAC1BE" w14:textId="506527FE" w:rsidR="00260F19" w:rsidRDefault="00260F19" w:rsidP="005A6459">
      <w:pPr>
        <w:spacing w:before="20" w:after="20" w:line="288" w:lineRule="auto"/>
        <w:ind w:firstLine="709"/>
        <w:jc w:val="both"/>
        <w:rPr>
          <w:rStyle w:val="Emphasis"/>
          <w:rFonts w:ascii="Times New Roman" w:hAnsi="Times New Roman"/>
          <w:szCs w:val="28"/>
          <w:lang w:val="vi-VN"/>
        </w:rPr>
      </w:pPr>
      <w:r w:rsidRPr="00795FAD">
        <w:rPr>
          <w:rStyle w:val="Emphasis"/>
          <w:rFonts w:ascii="Times New Roman" w:hAnsi="Times New Roman"/>
          <w:szCs w:val="28"/>
          <w:lang w:val="it-IT"/>
        </w:rPr>
        <w:t>Xét Tờ trình số</w:t>
      </w:r>
      <w:r w:rsidR="0041313F" w:rsidRPr="00795FAD">
        <w:rPr>
          <w:rStyle w:val="Emphasis"/>
          <w:rFonts w:ascii="Times New Roman" w:hAnsi="Times New Roman"/>
          <w:szCs w:val="28"/>
          <w:lang w:val="it-IT"/>
        </w:rPr>
        <w:t xml:space="preserve"> </w:t>
      </w:r>
      <w:r w:rsidR="00B0307B">
        <w:rPr>
          <w:rStyle w:val="Emphasis"/>
          <w:rFonts w:ascii="Times New Roman" w:hAnsi="Times New Roman"/>
          <w:szCs w:val="28"/>
          <w:lang w:val="vi-VN"/>
        </w:rPr>
        <w:t xml:space="preserve">    </w:t>
      </w:r>
      <w:r w:rsidR="0041313F" w:rsidRPr="00795FAD">
        <w:rPr>
          <w:rStyle w:val="Emphasis"/>
          <w:rFonts w:ascii="Times New Roman" w:hAnsi="Times New Roman"/>
          <w:szCs w:val="28"/>
          <w:lang w:val="it-IT"/>
        </w:rPr>
        <w:t>/TTr</w:t>
      </w:r>
      <w:r w:rsidR="00B0307B">
        <w:rPr>
          <w:rStyle w:val="Emphasis"/>
          <w:rFonts w:ascii="Times New Roman" w:hAnsi="Times New Roman"/>
          <w:szCs w:val="28"/>
          <w:lang w:val="vi-VN"/>
        </w:rPr>
        <w:t xml:space="preserve"> </w:t>
      </w:r>
      <w:r w:rsidR="0041313F" w:rsidRPr="00795FAD">
        <w:rPr>
          <w:rStyle w:val="Emphasis"/>
          <w:rFonts w:ascii="Times New Roman" w:hAnsi="Times New Roman"/>
          <w:szCs w:val="28"/>
          <w:lang w:val="it-IT"/>
        </w:rPr>
        <w:t>-</w:t>
      </w:r>
      <w:r w:rsidR="00B0307B">
        <w:rPr>
          <w:rStyle w:val="Emphasis"/>
          <w:rFonts w:ascii="Times New Roman" w:hAnsi="Times New Roman"/>
          <w:szCs w:val="28"/>
          <w:lang w:val="vi-VN"/>
        </w:rPr>
        <w:t xml:space="preserve"> </w:t>
      </w:r>
      <w:r w:rsidR="0041313F" w:rsidRPr="00795FAD">
        <w:rPr>
          <w:rStyle w:val="Emphasis"/>
          <w:rFonts w:ascii="Times New Roman" w:hAnsi="Times New Roman"/>
          <w:szCs w:val="28"/>
          <w:lang w:val="it-IT"/>
        </w:rPr>
        <w:t>TT</w:t>
      </w:r>
      <w:r w:rsidR="00B0307B">
        <w:rPr>
          <w:rStyle w:val="Emphasis"/>
          <w:rFonts w:ascii="Times New Roman" w:hAnsi="Times New Roman"/>
          <w:szCs w:val="28"/>
          <w:lang w:val="vi-VN"/>
        </w:rPr>
        <w:t xml:space="preserve"> </w:t>
      </w:r>
      <w:r w:rsidR="0041313F" w:rsidRPr="00795FAD">
        <w:rPr>
          <w:rStyle w:val="Emphasis"/>
          <w:rFonts w:ascii="Times New Roman" w:hAnsi="Times New Roman"/>
          <w:szCs w:val="28"/>
          <w:lang w:val="it-IT"/>
        </w:rPr>
        <w:t>HĐND ngày</w:t>
      </w:r>
      <w:r w:rsidR="00B0307B">
        <w:rPr>
          <w:rStyle w:val="Emphasis"/>
          <w:rFonts w:ascii="Times New Roman" w:hAnsi="Times New Roman"/>
          <w:szCs w:val="28"/>
          <w:lang w:val="vi-VN"/>
        </w:rPr>
        <w:t xml:space="preserve">     </w:t>
      </w:r>
      <w:r w:rsidR="0041313F" w:rsidRPr="00795FAD">
        <w:rPr>
          <w:rStyle w:val="Emphasis"/>
          <w:rFonts w:ascii="Times New Roman" w:hAnsi="Times New Roman"/>
          <w:szCs w:val="28"/>
          <w:lang w:val="it-IT"/>
        </w:rPr>
        <w:t>/</w:t>
      </w:r>
      <w:r w:rsidR="00B0307B">
        <w:rPr>
          <w:rStyle w:val="Emphasis"/>
          <w:rFonts w:ascii="Times New Roman" w:hAnsi="Times New Roman"/>
          <w:szCs w:val="28"/>
          <w:lang w:val="it-IT"/>
        </w:rPr>
        <w:t>6</w:t>
      </w:r>
      <w:r w:rsidR="0041313F" w:rsidRPr="00795FAD">
        <w:rPr>
          <w:rStyle w:val="Emphasis"/>
          <w:rFonts w:ascii="Times New Roman" w:hAnsi="Times New Roman"/>
          <w:szCs w:val="28"/>
          <w:lang w:val="it-IT"/>
        </w:rPr>
        <w:t>/2026</w:t>
      </w:r>
      <w:r w:rsidRPr="00795FAD">
        <w:rPr>
          <w:rStyle w:val="Emphasis"/>
          <w:rFonts w:ascii="Times New Roman" w:hAnsi="Times New Roman"/>
          <w:szCs w:val="28"/>
          <w:lang w:val="it-IT"/>
        </w:rPr>
        <w:t xml:space="preserve"> của Thường trực </w:t>
      </w:r>
      <w:r w:rsidR="00B0307B">
        <w:rPr>
          <w:rStyle w:val="Emphasis"/>
          <w:rFonts w:ascii="Times New Roman" w:hAnsi="Times New Roman"/>
          <w:szCs w:val="28"/>
          <w:lang w:val="it-IT"/>
        </w:rPr>
        <w:t>Hội</w:t>
      </w:r>
      <w:r w:rsidR="00B0307B">
        <w:rPr>
          <w:rStyle w:val="Emphasis"/>
          <w:rFonts w:ascii="Times New Roman" w:hAnsi="Times New Roman"/>
          <w:szCs w:val="28"/>
          <w:lang w:val="vi-VN"/>
        </w:rPr>
        <w:t xml:space="preserve"> đồng nhân dân</w:t>
      </w:r>
      <w:r w:rsidRPr="00795FAD">
        <w:rPr>
          <w:rStyle w:val="Emphasis"/>
          <w:rFonts w:ascii="Times New Roman" w:hAnsi="Times New Roman"/>
          <w:szCs w:val="28"/>
          <w:lang w:val="it-IT"/>
        </w:rPr>
        <w:t xml:space="preserve"> xã về việc </w:t>
      </w:r>
      <w:r w:rsidR="00E54054">
        <w:rPr>
          <w:rStyle w:val="Emphasis"/>
          <w:rFonts w:ascii="Times New Roman" w:hAnsi="Times New Roman"/>
          <w:szCs w:val="28"/>
          <w:lang w:val="it-IT"/>
        </w:rPr>
        <w:t>đề</w:t>
      </w:r>
      <w:r w:rsidR="00E54054">
        <w:rPr>
          <w:rStyle w:val="Emphasis"/>
          <w:rFonts w:ascii="Times New Roman" w:hAnsi="Times New Roman"/>
          <w:szCs w:val="28"/>
          <w:lang w:val="vi-VN"/>
        </w:rPr>
        <w:t xml:space="preserve"> nghị </w:t>
      </w:r>
      <w:r w:rsidRPr="00795FAD">
        <w:rPr>
          <w:rStyle w:val="Emphasis"/>
          <w:rFonts w:ascii="Times New Roman" w:hAnsi="Times New Roman"/>
          <w:szCs w:val="28"/>
          <w:lang w:val="it-IT"/>
        </w:rPr>
        <w:t>ban hành</w:t>
      </w:r>
      <w:r w:rsidR="00E54054">
        <w:rPr>
          <w:rStyle w:val="Emphasis"/>
          <w:rFonts w:ascii="Times New Roman" w:hAnsi="Times New Roman"/>
          <w:szCs w:val="28"/>
          <w:lang w:val="vi-VN"/>
        </w:rPr>
        <w:t xml:space="preserve"> Nghị quyết thông qua</w:t>
      </w:r>
      <w:r w:rsidRPr="00795FAD">
        <w:rPr>
          <w:rStyle w:val="Emphasis"/>
          <w:rFonts w:ascii="Times New Roman" w:hAnsi="Times New Roman"/>
          <w:szCs w:val="28"/>
          <w:lang w:val="it-IT"/>
        </w:rPr>
        <w:t xml:space="preserve"> Quy chế làm việc của Hội </w:t>
      </w:r>
      <w:r w:rsidRPr="00795FAD">
        <w:rPr>
          <w:rStyle w:val="Emphasis"/>
          <w:rFonts w:ascii="Times New Roman" w:hAnsi="Times New Roman" w:hint="eastAsia"/>
          <w:szCs w:val="28"/>
          <w:lang w:val="it-IT"/>
        </w:rPr>
        <w:t>đ</w:t>
      </w:r>
      <w:r w:rsidRPr="00795FAD">
        <w:rPr>
          <w:rStyle w:val="Emphasis"/>
          <w:rFonts w:ascii="Times New Roman" w:hAnsi="Times New Roman"/>
          <w:szCs w:val="28"/>
          <w:lang w:val="it-IT"/>
        </w:rPr>
        <w:t xml:space="preserve">ồng nhân dân, Thường trực </w:t>
      </w:r>
      <w:r w:rsidR="00B0307B">
        <w:rPr>
          <w:rStyle w:val="Emphasis"/>
          <w:rFonts w:ascii="Times New Roman" w:hAnsi="Times New Roman"/>
          <w:szCs w:val="28"/>
          <w:lang w:val="it-IT"/>
        </w:rPr>
        <w:t>Hội</w:t>
      </w:r>
      <w:r w:rsidR="00B0307B">
        <w:rPr>
          <w:rStyle w:val="Emphasis"/>
          <w:rFonts w:ascii="Times New Roman" w:hAnsi="Times New Roman"/>
          <w:szCs w:val="28"/>
          <w:lang w:val="vi-VN"/>
        </w:rPr>
        <w:t xml:space="preserve"> đồng nhân dân</w:t>
      </w:r>
      <w:r w:rsidRPr="00795FAD">
        <w:rPr>
          <w:rStyle w:val="Emphasis"/>
          <w:rFonts w:ascii="Times New Roman" w:hAnsi="Times New Roman"/>
          <w:szCs w:val="28"/>
          <w:lang w:val="it-IT"/>
        </w:rPr>
        <w:t>, các Ban</w:t>
      </w:r>
      <w:r w:rsidR="00B0307B">
        <w:rPr>
          <w:rStyle w:val="Emphasis"/>
          <w:rFonts w:ascii="Times New Roman" w:hAnsi="Times New Roman"/>
          <w:szCs w:val="28"/>
          <w:lang w:val="vi-VN"/>
        </w:rPr>
        <w:t xml:space="preserve"> Hội đồng nhân dân</w:t>
      </w:r>
      <w:r w:rsidRPr="00795FAD">
        <w:rPr>
          <w:rStyle w:val="Emphasis"/>
          <w:rFonts w:ascii="Times New Roman" w:hAnsi="Times New Roman"/>
          <w:szCs w:val="28"/>
          <w:lang w:val="it-IT"/>
        </w:rPr>
        <w:t>, các Tổ đại biểu</w:t>
      </w:r>
      <w:r w:rsidR="00B0307B">
        <w:rPr>
          <w:rStyle w:val="Emphasis"/>
          <w:rFonts w:ascii="Times New Roman" w:hAnsi="Times New Roman"/>
          <w:szCs w:val="28"/>
          <w:lang w:val="vi-VN"/>
        </w:rPr>
        <w:t xml:space="preserve"> Hội đồng nhân dân</w:t>
      </w:r>
      <w:r w:rsidRPr="00795FAD">
        <w:rPr>
          <w:rStyle w:val="Emphasis"/>
          <w:rFonts w:ascii="Times New Roman" w:hAnsi="Times New Roman"/>
          <w:szCs w:val="28"/>
          <w:lang w:val="it-IT"/>
        </w:rPr>
        <w:t xml:space="preserve"> và đại biểu </w:t>
      </w:r>
      <w:r w:rsidR="00B0307B">
        <w:rPr>
          <w:rStyle w:val="Emphasis"/>
          <w:rFonts w:ascii="Times New Roman" w:hAnsi="Times New Roman"/>
          <w:szCs w:val="28"/>
          <w:lang w:val="it-IT"/>
        </w:rPr>
        <w:t>Hội</w:t>
      </w:r>
      <w:r w:rsidR="00B0307B">
        <w:rPr>
          <w:rStyle w:val="Emphasis"/>
          <w:rFonts w:ascii="Times New Roman" w:hAnsi="Times New Roman"/>
          <w:szCs w:val="28"/>
          <w:lang w:val="vi-VN"/>
        </w:rPr>
        <w:t xml:space="preserve"> đồng nhân dân</w:t>
      </w:r>
      <w:r w:rsidRPr="00795FAD">
        <w:rPr>
          <w:rStyle w:val="Emphasis"/>
          <w:rFonts w:ascii="Times New Roman" w:hAnsi="Times New Roman"/>
          <w:szCs w:val="28"/>
          <w:lang w:val="it-IT"/>
        </w:rPr>
        <w:t xml:space="preserve"> xã khóa </w:t>
      </w:r>
      <w:r w:rsidR="003C270E">
        <w:rPr>
          <w:rStyle w:val="Emphasis"/>
          <w:rFonts w:ascii="Times New Roman" w:hAnsi="Times New Roman"/>
          <w:szCs w:val="28"/>
          <w:lang w:val="it-IT"/>
        </w:rPr>
        <w:t>V</w:t>
      </w:r>
      <w:r w:rsidRPr="00795FAD">
        <w:rPr>
          <w:rStyle w:val="Emphasis"/>
          <w:rFonts w:ascii="Times New Roman" w:hAnsi="Times New Roman"/>
          <w:szCs w:val="28"/>
          <w:lang w:val="it-IT"/>
        </w:rPr>
        <w:t>, nhiệm kỳ 2026</w:t>
      </w:r>
      <w:r w:rsidR="0041313F" w:rsidRPr="00795FAD">
        <w:rPr>
          <w:rStyle w:val="Emphasis"/>
          <w:rFonts w:ascii="Times New Roman" w:hAnsi="Times New Roman"/>
          <w:szCs w:val="28"/>
          <w:lang w:val="it-IT"/>
        </w:rPr>
        <w:t xml:space="preserve"> -</w:t>
      </w:r>
      <w:r w:rsidR="00E54054">
        <w:rPr>
          <w:rStyle w:val="Emphasis"/>
          <w:rFonts w:ascii="Times New Roman" w:hAnsi="Times New Roman"/>
          <w:szCs w:val="28"/>
          <w:lang w:val="it-IT"/>
        </w:rPr>
        <w:t>2031</w:t>
      </w:r>
      <w:r w:rsidR="00E54054">
        <w:rPr>
          <w:rStyle w:val="Emphasis"/>
          <w:rFonts w:ascii="Times New Roman" w:hAnsi="Times New Roman"/>
          <w:szCs w:val="28"/>
          <w:lang w:val="vi-VN"/>
        </w:rPr>
        <w:t>. Sau khi thảo luận và xem xét nội dung dự thảo Quy chế làm việc tại kỳ họp</w:t>
      </w:r>
      <w:r w:rsidR="00D81199">
        <w:rPr>
          <w:rStyle w:val="Emphasis"/>
          <w:rFonts w:ascii="Times New Roman" w:hAnsi="Times New Roman"/>
          <w:szCs w:val="28"/>
          <w:lang w:val="it-IT"/>
        </w:rPr>
        <w:t>,</w:t>
      </w:r>
    </w:p>
    <w:p w14:paraId="57E6760C" w14:textId="77777777" w:rsidR="00986436" w:rsidRPr="00432CF0" w:rsidRDefault="00986436" w:rsidP="005A6459">
      <w:pPr>
        <w:spacing w:before="20" w:after="20" w:line="288" w:lineRule="auto"/>
        <w:ind w:firstLine="709"/>
        <w:jc w:val="both"/>
        <w:rPr>
          <w:rStyle w:val="Emphasis"/>
          <w:rFonts w:ascii="Times New Roman" w:hAnsi="Times New Roman"/>
          <w:sz w:val="2"/>
          <w:szCs w:val="2"/>
          <w:lang w:val="vi-VN"/>
        </w:rPr>
      </w:pPr>
    </w:p>
    <w:p w14:paraId="6B1747B3" w14:textId="77777777" w:rsidR="00260F19" w:rsidRPr="00E87E17" w:rsidRDefault="00260F19" w:rsidP="005A6459">
      <w:pPr>
        <w:spacing w:before="20" w:after="20" w:line="288" w:lineRule="auto"/>
        <w:jc w:val="both"/>
        <w:rPr>
          <w:rStyle w:val="Emphasis"/>
          <w:rFonts w:ascii="Times New Roman" w:hAnsi="Times New Roman"/>
          <w:i w:val="0"/>
          <w:sz w:val="6"/>
          <w:szCs w:val="28"/>
          <w:lang w:val="it-IT"/>
        </w:rPr>
      </w:pPr>
    </w:p>
    <w:p w14:paraId="77268846" w14:textId="77777777" w:rsidR="00260F19" w:rsidRDefault="00260F19" w:rsidP="005A6459">
      <w:pPr>
        <w:spacing w:before="20" w:after="20" w:line="288" w:lineRule="auto"/>
        <w:ind w:firstLine="567"/>
        <w:jc w:val="center"/>
        <w:rPr>
          <w:rStyle w:val="Emphasis"/>
          <w:rFonts w:ascii="Times New Roman" w:hAnsi="Times New Roman"/>
          <w:b/>
          <w:i w:val="0"/>
          <w:szCs w:val="28"/>
          <w:lang w:val="vi-VN"/>
        </w:rPr>
      </w:pPr>
      <w:r w:rsidRPr="00E87E17">
        <w:rPr>
          <w:rStyle w:val="Emphasis"/>
          <w:rFonts w:ascii="Times New Roman" w:hAnsi="Times New Roman"/>
          <w:b/>
          <w:i w:val="0"/>
          <w:szCs w:val="28"/>
          <w:lang w:val="it-IT"/>
        </w:rPr>
        <w:t>QUYẾT NGHỊ:</w:t>
      </w:r>
    </w:p>
    <w:p w14:paraId="537F57A2" w14:textId="77777777" w:rsidR="00986436" w:rsidRPr="00432CF0" w:rsidRDefault="00986436" w:rsidP="005A6459">
      <w:pPr>
        <w:spacing w:before="20" w:after="20" w:line="288" w:lineRule="auto"/>
        <w:ind w:firstLine="567"/>
        <w:jc w:val="center"/>
        <w:rPr>
          <w:rStyle w:val="Emphasis"/>
          <w:rFonts w:ascii="Times New Roman" w:hAnsi="Times New Roman"/>
          <w:b/>
          <w:i w:val="0"/>
          <w:sz w:val="2"/>
          <w:szCs w:val="2"/>
          <w:lang w:val="vi-VN"/>
        </w:rPr>
      </w:pPr>
    </w:p>
    <w:p w14:paraId="1C46D526" w14:textId="77777777" w:rsidR="00260F19" w:rsidRPr="009B6E3C" w:rsidRDefault="00260F19" w:rsidP="005A6459">
      <w:pPr>
        <w:spacing w:before="20" w:after="20" w:line="288" w:lineRule="auto"/>
        <w:ind w:firstLine="567"/>
        <w:jc w:val="center"/>
        <w:rPr>
          <w:rStyle w:val="Emphasis"/>
          <w:rFonts w:ascii="Times New Roman" w:hAnsi="Times New Roman"/>
          <w:b/>
          <w:i w:val="0"/>
          <w:sz w:val="6"/>
          <w:szCs w:val="32"/>
          <w:lang w:val="it-IT"/>
        </w:rPr>
      </w:pPr>
    </w:p>
    <w:p w14:paraId="646BE60C" w14:textId="720740F7" w:rsidR="00260F19" w:rsidRPr="00E87E17" w:rsidRDefault="00260F19" w:rsidP="005A6459">
      <w:pPr>
        <w:widowControl w:val="0"/>
        <w:spacing w:before="20" w:after="20" w:line="288" w:lineRule="auto"/>
        <w:ind w:firstLine="720"/>
        <w:jc w:val="both"/>
        <w:rPr>
          <w:rStyle w:val="Emphasis"/>
          <w:rFonts w:ascii="Times New Roman" w:hAnsi="Times New Roman"/>
          <w:i w:val="0"/>
          <w:szCs w:val="28"/>
          <w:lang w:val="it-IT"/>
        </w:rPr>
      </w:pPr>
      <w:r w:rsidRPr="00E87E17">
        <w:rPr>
          <w:rStyle w:val="Emphasis"/>
          <w:rFonts w:ascii="Times New Roman" w:hAnsi="Times New Roman"/>
          <w:b/>
          <w:i w:val="0"/>
          <w:szCs w:val="28"/>
          <w:lang w:val="it-IT"/>
        </w:rPr>
        <w:t>Điều 1.</w:t>
      </w:r>
      <w:r w:rsidRPr="00E87E17">
        <w:rPr>
          <w:rStyle w:val="Emphasis"/>
          <w:rFonts w:ascii="Times New Roman" w:hAnsi="Times New Roman"/>
          <w:i w:val="0"/>
          <w:szCs w:val="28"/>
          <w:lang w:val="it-IT"/>
        </w:rPr>
        <w:t xml:space="preserve"> Ban hành Quy chế làm việc của Hội </w:t>
      </w:r>
      <w:r w:rsidRPr="00E87E17">
        <w:rPr>
          <w:rStyle w:val="Emphasis"/>
          <w:rFonts w:ascii="Times New Roman" w:hAnsi="Times New Roman" w:hint="eastAsia"/>
          <w:i w:val="0"/>
          <w:szCs w:val="28"/>
          <w:lang w:val="it-IT"/>
        </w:rPr>
        <w:t>đ</w:t>
      </w:r>
      <w:r w:rsidRPr="00E87E17">
        <w:rPr>
          <w:rStyle w:val="Emphasis"/>
          <w:rFonts w:ascii="Times New Roman" w:hAnsi="Times New Roman"/>
          <w:i w:val="0"/>
          <w:szCs w:val="28"/>
          <w:lang w:val="it-IT"/>
        </w:rPr>
        <w:t>ồng nhân dân, Thường trực</w:t>
      </w:r>
      <w:r w:rsidR="00E077AA">
        <w:rPr>
          <w:rStyle w:val="Emphasis"/>
          <w:rFonts w:ascii="Times New Roman" w:hAnsi="Times New Roman"/>
          <w:i w:val="0"/>
          <w:szCs w:val="28"/>
          <w:lang w:val="it-IT"/>
        </w:rPr>
        <w:t xml:space="preserve"> </w:t>
      </w:r>
      <w:r w:rsidR="00986436">
        <w:rPr>
          <w:rStyle w:val="Emphasis"/>
          <w:rFonts w:ascii="Times New Roman" w:hAnsi="Times New Roman"/>
          <w:i w:val="0"/>
          <w:szCs w:val="28"/>
          <w:lang w:val="it-IT"/>
        </w:rPr>
        <w:t>Hội</w:t>
      </w:r>
      <w:r w:rsidR="00986436">
        <w:rPr>
          <w:rStyle w:val="Emphasis"/>
          <w:rFonts w:ascii="Times New Roman" w:hAnsi="Times New Roman"/>
          <w:i w:val="0"/>
          <w:szCs w:val="28"/>
          <w:lang w:val="vi-VN"/>
        </w:rPr>
        <w:t xml:space="preserve"> đồng nhân dân</w:t>
      </w:r>
      <w:r w:rsidRPr="00E87E17">
        <w:rPr>
          <w:rStyle w:val="Emphasis"/>
          <w:rFonts w:ascii="Times New Roman" w:hAnsi="Times New Roman"/>
          <w:i w:val="0"/>
          <w:szCs w:val="28"/>
          <w:lang w:val="it-IT"/>
        </w:rPr>
        <w:t>, các Ban</w:t>
      </w:r>
      <w:r w:rsidR="00986436">
        <w:rPr>
          <w:rStyle w:val="Emphasis"/>
          <w:rFonts w:ascii="Times New Roman" w:hAnsi="Times New Roman"/>
          <w:i w:val="0"/>
          <w:szCs w:val="28"/>
          <w:lang w:val="vi-VN"/>
        </w:rPr>
        <w:t xml:space="preserve"> Hội đồng nhân dân</w:t>
      </w:r>
      <w:r w:rsidRPr="00E87E17">
        <w:rPr>
          <w:rStyle w:val="Emphasis"/>
          <w:rFonts w:ascii="Times New Roman" w:hAnsi="Times New Roman"/>
          <w:i w:val="0"/>
          <w:szCs w:val="28"/>
          <w:lang w:val="it-IT"/>
        </w:rPr>
        <w:t>, các Tổ đại biểu</w:t>
      </w:r>
      <w:r w:rsidR="00E077AA">
        <w:rPr>
          <w:rStyle w:val="Emphasis"/>
          <w:rFonts w:ascii="Times New Roman" w:hAnsi="Times New Roman"/>
          <w:i w:val="0"/>
          <w:szCs w:val="28"/>
          <w:lang w:val="it-IT"/>
        </w:rPr>
        <w:t xml:space="preserve"> </w:t>
      </w:r>
      <w:r w:rsidR="00986436">
        <w:rPr>
          <w:rStyle w:val="Emphasis"/>
          <w:rFonts w:ascii="Times New Roman" w:hAnsi="Times New Roman"/>
          <w:i w:val="0"/>
          <w:szCs w:val="28"/>
          <w:lang w:val="it-IT"/>
        </w:rPr>
        <w:t>Hội</w:t>
      </w:r>
      <w:r w:rsidR="00986436">
        <w:rPr>
          <w:rStyle w:val="Emphasis"/>
          <w:rFonts w:ascii="Times New Roman" w:hAnsi="Times New Roman"/>
          <w:i w:val="0"/>
          <w:szCs w:val="28"/>
          <w:lang w:val="vi-VN"/>
        </w:rPr>
        <w:t xml:space="preserve"> đồng nhân dân </w:t>
      </w:r>
      <w:r w:rsidRPr="00E87E17">
        <w:rPr>
          <w:rStyle w:val="Emphasis"/>
          <w:rFonts w:ascii="Times New Roman" w:hAnsi="Times New Roman"/>
          <w:i w:val="0"/>
          <w:szCs w:val="28"/>
          <w:lang w:val="it-IT"/>
        </w:rPr>
        <w:t xml:space="preserve">và đại biểu </w:t>
      </w:r>
      <w:r w:rsidR="00986436">
        <w:rPr>
          <w:rStyle w:val="Emphasis"/>
          <w:rFonts w:ascii="Times New Roman" w:hAnsi="Times New Roman"/>
          <w:i w:val="0"/>
          <w:szCs w:val="28"/>
          <w:lang w:val="it-IT"/>
        </w:rPr>
        <w:t>Hội</w:t>
      </w:r>
      <w:r w:rsidR="00986436">
        <w:rPr>
          <w:rStyle w:val="Emphasis"/>
          <w:rFonts w:ascii="Times New Roman" w:hAnsi="Times New Roman"/>
          <w:i w:val="0"/>
          <w:szCs w:val="28"/>
          <w:lang w:val="vi-VN"/>
        </w:rPr>
        <w:t xml:space="preserve"> đồng nhân dân</w:t>
      </w:r>
      <w:r w:rsidR="00E077AA">
        <w:rPr>
          <w:rStyle w:val="Emphasis"/>
          <w:rFonts w:ascii="Times New Roman" w:hAnsi="Times New Roman"/>
          <w:i w:val="0"/>
          <w:szCs w:val="28"/>
          <w:lang w:val="it-IT"/>
        </w:rPr>
        <w:t xml:space="preserve"> </w:t>
      </w:r>
      <w:r w:rsidRPr="00E87E17">
        <w:rPr>
          <w:rStyle w:val="Emphasis"/>
          <w:rFonts w:ascii="Times New Roman" w:hAnsi="Times New Roman"/>
          <w:i w:val="0"/>
          <w:szCs w:val="28"/>
          <w:lang w:val="it-IT"/>
        </w:rPr>
        <w:t xml:space="preserve">xã </w:t>
      </w:r>
      <w:r w:rsidR="003C270E">
        <w:rPr>
          <w:rStyle w:val="Emphasis"/>
          <w:rFonts w:ascii="Times New Roman" w:hAnsi="Times New Roman"/>
          <w:i w:val="0"/>
          <w:szCs w:val="28"/>
          <w:lang w:val="it-IT"/>
        </w:rPr>
        <w:t>Ea Ning</w:t>
      </w:r>
      <w:r w:rsidRPr="00E87E17">
        <w:rPr>
          <w:rStyle w:val="Emphasis"/>
          <w:rFonts w:ascii="Times New Roman" w:hAnsi="Times New Roman"/>
          <w:i w:val="0"/>
          <w:szCs w:val="28"/>
          <w:lang w:val="it-IT"/>
        </w:rPr>
        <w:t xml:space="preserve"> khoá </w:t>
      </w:r>
      <w:r w:rsidR="003C270E">
        <w:rPr>
          <w:rStyle w:val="Emphasis"/>
          <w:rFonts w:ascii="Times New Roman" w:hAnsi="Times New Roman"/>
          <w:i w:val="0"/>
          <w:szCs w:val="28"/>
          <w:lang w:val="it-IT"/>
        </w:rPr>
        <w:t>V</w:t>
      </w:r>
      <w:r w:rsidRPr="00E87E17">
        <w:rPr>
          <w:rStyle w:val="Emphasis"/>
          <w:rFonts w:ascii="Times New Roman" w:hAnsi="Times New Roman"/>
          <w:i w:val="0"/>
          <w:szCs w:val="28"/>
          <w:lang w:val="it-IT"/>
        </w:rPr>
        <w:t>, nhiệm kỳ 2026</w:t>
      </w:r>
      <w:r w:rsidR="0041313F" w:rsidRPr="00E87E17">
        <w:rPr>
          <w:rStyle w:val="Emphasis"/>
          <w:rFonts w:ascii="Times New Roman" w:hAnsi="Times New Roman"/>
          <w:i w:val="0"/>
          <w:szCs w:val="28"/>
          <w:lang w:val="it-IT"/>
        </w:rPr>
        <w:t xml:space="preserve"> -</w:t>
      </w:r>
      <w:r w:rsidR="00986436">
        <w:rPr>
          <w:rStyle w:val="Emphasis"/>
          <w:rFonts w:ascii="Times New Roman" w:hAnsi="Times New Roman"/>
          <w:i w:val="0"/>
          <w:szCs w:val="28"/>
          <w:lang w:val="vi-VN"/>
        </w:rPr>
        <w:t xml:space="preserve"> </w:t>
      </w:r>
      <w:r w:rsidR="0041313F" w:rsidRPr="00E87E17">
        <w:rPr>
          <w:rStyle w:val="Emphasis"/>
          <w:rFonts w:ascii="Times New Roman" w:hAnsi="Times New Roman"/>
          <w:i w:val="0"/>
          <w:szCs w:val="28"/>
          <w:lang w:val="it-IT"/>
        </w:rPr>
        <w:t>2031</w:t>
      </w:r>
      <w:r w:rsidRPr="00E87E17">
        <w:rPr>
          <w:rStyle w:val="Emphasis"/>
          <w:rFonts w:ascii="Times New Roman" w:hAnsi="Times New Roman"/>
          <w:i w:val="0"/>
          <w:szCs w:val="28"/>
          <w:lang w:val="it-IT"/>
        </w:rPr>
        <w:t>.</w:t>
      </w:r>
    </w:p>
    <w:p w14:paraId="2012B151" w14:textId="3FE0F978" w:rsidR="00BF1116" w:rsidRDefault="00260F19" w:rsidP="005A6459">
      <w:pPr>
        <w:widowControl w:val="0"/>
        <w:spacing w:before="20" w:after="20" w:line="288" w:lineRule="auto"/>
        <w:ind w:firstLine="720"/>
        <w:jc w:val="both"/>
        <w:rPr>
          <w:rStyle w:val="Emphasis"/>
          <w:rFonts w:ascii="Times New Roman" w:hAnsi="Times New Roman"/>
          <w:i w:val="0"/>
          <w:szCs w:val="28"/>
          <w:lang w:val="vi-VN"/>
        </w:rPr>
      </w:pPr>
      <w:r w:rsidRPr="00E87E17">
        <w:rPr>
          <w:rStyle w:val="Emphasis"/>
          <w:rFonts w:ascii="Times New Roman" w:hAnsi="Times New Roman"/>
          <w:b/>
          <w:i w:val="0"/>
          <w:szCs w:val="28"/>
          <w:lang w:val="it-IT"/>
        </w:rPr>
        <w:t>Điều 2.</w:t>
      </w:r>
      <w:r w:rsidR="00E54054">
        <w:rPr>
          <w:rStyle w:val="Emphasis"/>
          <w:rFonts w:ascii="Times New Roman" w:hAnsi="Times New Roman"/>
          <w:b/>
          <w:i w:val="0"/>
          <w:szCs w:val="28"/>
          <w:lang w:val="vi-VN"/>
        </w:rPr>
        <w:t xml:space="preserve"> </w:t>
      </w:r>
      <w:r w:rsidR="00E54054" w:rsidRPr="00E54054">
        <w:rPr>
          <w:rStyle w:val="Emphasis"/>
          <w:rFonts w:ascii="Times New Roman" w:hAnsi="Times New Roman"/>
          <w:bCs/>
          <w:i w:val="0"/>
          <w:szCs w:val="28"/>
          <w:lang w:val="vi-VN"/>
        </w:rPr>
        <w:t xml:space="preserve">Quy chế này </w:t>
      </w:r>
      <w:r w:rsidR="00E54054">
        <w:rPr>
          <w:rStyle w:val="Emphasis"/>
          <w:rFonts w:ascii="Times New Roman" w:hAnsi="Times New Roman"/>
          <w:bCs/>
          <w:i w:val="0"/>
          <w:szCs w:val="28"/>
          <w:lang w:val="vi-VN"/>
        </w:rPr>
        <w:t xml:space="preserve">quy định về nguyên tắc, chế độ trách nhiệm, lề lối làm việc, trình tự giải quyết công việc và quan hệ </w:t>
      </w:r>
      <w:r w:rsidR="00BF1116">
        <w:rPr>
          <w:rStyle w:val="Emphasis"/>
          <w:rFonts w:ascii="Times New Roman" w:hAnsi="Times New Roman"/>
          <w:bCs/>
          <w:i w:val="0"/>
          <w:szCs w:val="28"/>
          <w:lang w:val="vi-VN"/>
        </w:rPr>
        <w:t xml:space="preserve">công tác của </w:t>
      </w:r>
      <w:r w:rsidRPr="00E87E17">
        <w:rPr>
          <w:rStyle w:val="Emphasis"/>
          <w:rFonts w:ascii="Times New Roman" w:hAnsi="Times New Roman"/>
          <w:i w:val="0"/>
          <w:szCs w:val="28"/>
          <w:lang w:val="it-IT"/>
        </w:rPr>
        <w:t xml:space="preserve">Hội </w:t>
      </w:r>
      <w:r w:rsidRPr="00E87E17">
        <w:rPr>
          <w:rStyle w:val="Emphasis"/>
          <w:rFonts w:ascii="Times New Roman" w:hAnsi="Times New Roman" w:hint="eastAsia"/>
          <w:i w:val="0"/>
          <w:szCs w:val="28"/>
          <w:lang w:val="it-IT"/>
        </w:rPr>
        <w:t>đ</w:t>
      </w:r>
      <w:r w:rsidRPr="00E87E17">
        <w:rPr>
          <w:rStyle w:val="Emphasis"/>
          <w:rFonts w:ascii="Times New Roman" w:hAnsi="Times New Roman"/>
          <w:i w:val="0"/>
          <w:szCs w:val="28"/>
          <w:lang w:val="it-IT"/>
        </w:rPr>
        <w:t xml:space="preserve">ồng nhân dân, Thường trực </w:t>
      </w:r>
      <w:r w:rsidR="00986436">
        <w:rPr>
          <w:rStyle w:val="Emphasis"/>
          <w:rFonts w:ascii="Times New Roman" w:hAnsi="Times New Roman"/>
          <w:i w:val="0"/>
          <w:szCs w:val="28"/>
          <w:lang w:val="it-IT"/>
        </w:rPr>
        <w:t>Hội</w:t>
      </w:r>
      <w:r w:rsidR="00986436">
        <w:rPr>
          <w:rStyle w:val="Emphasis"/>
          <w:rFonts w:ascii="Times New Roman" w:hAnsi="Times New Roman"/>
          <w:i w:val="0"/>
          <w:szCs w:val="28"/>
          <w:lang w:val="vi-VN"/>
        </w:rPr>
        <w:t xml:space="preserve"> đồng nhân dân</w:t>
      </w:r>
      <w:r w:rsidRPr="00E87E17">
        <w:rPr>
          <w:rStyle w:val="Emphasis"/>
          <w:rFonts w:ascii="Times New Roman" w:hAnsi="Times New Roman"/>
          <w:i w:val="0"/>
          <w:szCs w:val="28"/>
          <w:lang w:val="it-IT"/>
        </w:rPr>
        <w:t xml:space="preserve">, các Ban </w:t>
      </w:r>
      <w:r w:rsidR="00986436">
        <w:rPr>
          <w:rStyle w:val="Emphasis"/>
          <w:rFonts w:ascii="Times New Roman" w:hAnsi="Times New Roman"/>
          <w:i w:val="0"/>
          <w:szCs w:val="28"/>
          <w:lang w:val="it-IT"/>
        </w:rPr>
        <w:t>Hội</w:t>
      </w:r>
      <w:r w:rsidR="00986436">
        <w:rPr>
          <w:rStyle w:val="Emphasis"/>
          <w:rFonts w:ascii="Times New Roman" w:hAnsi="Times New Roman"/>
          <w:i w:val="0"/>
          <w:szCs w:val="28"/>
          <w:lang w:val="vi-VN"/>
        </w:rPr>
        <w:t xml:space="preserve"> đồng nhân dân</w:t>
      </w:r>
      <w:r w:rsidRPr="00E87E17">
        <w:rPr>
          <w:rStyle w:val="Emphasis"/>
          <w:rFonts w:ascii="Times New Roman" w:hAnsi="Times New Roman"/>
          <w:i w:val="0"/>
          <w:szCs w:val="28"/>
          <w:lang w:val="it-IT"/>
        </w:rPr>
        <w:t xml:space="preserve">, các </w:t>
      </w:r>
      <w:r w:rsidRPr="00E077AA">
        <w:rPr>
          <w:rStyle w:val="Emphasis"/>
          <w:rFonts w:ascii="Times New Roman" w:hAnsi="Times New Roman"/>
          <w:i w:val="0"/>
          <w:szCs w:val="28"/>
          <w:lang w:val="it-IT"/>
        </w:rPr>
        <w:t xml:space="preserve">Tổ </w:t>
      </w:r>
      <w:r w:rsidR="00E077AA">
        <w:rPr>
          <w:rStyle w:val="Emphasis"/>
          <w:rFonts w:ascii="Times New Roman" w:hAnsi="Times New Roman"/>
          <w:i w:val="0"/>
          <w:szCs w:val="28"/>
          <w:lang w:val="it-IT"/>
        </w:rPr>
        <w:t xml:space="preserve">đại biểu </w:t>
      </w:r>
      <w:r w:rsidR="00986436">
        <w:rPr>
          <w:rStyle w:val="Emphasis"/>
          <w:rFonts w:ascii="Times New Roman" w:hAnsi="Times New Roman"/>
          <w:i w:val="0"/>
          <w:szCs w:val="28"/>
          <w:lang w:val="it-IT"/>
        </w:rPr>
        <w:t>Hội</w:t>
      </w:r>
      <w:r w:rsidR="00986436">
        <w:rPr>
          <w:rStyle w:val="Emphasis"/>
          <w:rFonts w:ascii="Times New Roman" w:hAnsi="Times New Roman"/>
          <w:i w:val="0"/>
          <w:szCs w:val="28"/>
          <w:lang w:val="vi-VN"/>
        </w:rPr>
        <w:t xml:space="preserve"> đồng nhân dân</w:t>
      </w:r>
      <w:r w:rsidR="00E077AA">
        <w:rPr>
          <w:rStyle w:val="Emphasis"/>
          <w:rFonts w:ascii="Times New Roman" w:hAnsi="Times New Roman"/>
          <w:i w:val="0"/>
          <w:szCs w:val="28"/>
          <w:lang w:val="it-IT"/>
        </w:rPr>
        <w:t xml:space="preserve"> </w:t>
      </w:r>
      <w:r w:rsidRPr="00E87E17">
        <w:rPr>
          <w:rStyle w:val="Emphasis"/>
          <w:rFonts w:ascii="Times New Roman" w:hAnsi="Times New Roman"/>
          <w:i w:val="0"/>
          <w:szCs w:val="28"/>
          <w:lang w:val="it-IT"/>
        </w:rPr>
        <w:t xml:space="preserve">và đại biểu </w:t>
      </w:r>
      <w:r w:rsidR="00986436">
        <w:rPr>
          <w:rStyle w:val="Emphasis"/>
          <w:rFonts w:ascii="Times New Roman" w:hAnsi="Times New Roman"/>
          <w:i w:val="0"/>
          <w:szCs w:val="28"/>
          <w:lang w:val="it-IT"/>
        </w:rPr>
        <w:t>Hội</w:t>
      </w:r>
      <w:r w:rsidR="00986436">
        <w:rPr>
          <w:rStyle w:val="Emphasis"/>
          <w:rFonts w:ascii="Times New Roman" w:hAnsi="Times New Roman"/>
          <w:i w:val="0"/>
          <w:szCs w:val="28"/>
          <w:lang w:val="vi-VN"/>
        </w:rPr>
        <w:t xml:space="preserve"> đồng nhân dân </w:t>
      </w:r>
      <w:r w:rsidRPr="00E87E17">
        <w:rPr>
          <w:rStyle w:val="Emphasis"/>
          <w:rFonts w:ascii="Times New Roman" w:hAnsi="Times New Roman"/>
          <w:i w:val="0"/>
          <w:szCs w:val="28"/>
          <w:lang w:val="it-IT"/>
        </w:rPr>
        <w:t>xã</w:t>
      </w:r>
      <w:r w:rsidR="00BF1116">
        <w:rPr>
          <w:rStyle w:val="Emphasis"/>
          <w:rFonts w:ascii="Times New Roman" w:hAnsi="Times New Roman"/>
          <w:i w:val="0"/>
          <w:szCs w:val="28"/>
          <w:lang w:val="vi-VN"/>
        </w:rPr>
        <w:t xml:space="preserve"> Ea Ning khóa V, nhiệm kỳ 2026 </w:t>
      </w:r>
      <w:r w:rsidR="005A6459">
        <w:rPr>
          <w:rStyle w:val="Emphasis"/>
          <w:rFonts w:ascii="Times New Roman" w:hAnsi="Times New Roman"/>
          <w:i w:val="0"/>
          <w:szCs w:val="28"/>
          <w:lang w:val="vi-VN"/>
        </w:rPr>
        <w:t>-</w:t>
      </w:r>
      <w:r w:rsidR="00BF1116">
        <w:rPr>
          <w:rStyle w:val="Emphasis"/>
          <w:rFonts w:ascii="Times New Roman" w:hAnsi="Times New Roman"/>
          <w:i w:val="0"/>
          <w:szCs w:val="28"/>
          <w:lang w:val="vi-VN"/>
        </w:rPr>
        <w:t xml:space="preserve"> 2031.</w:t>
      </w:r>
    </w:p>
    <w:p w14:paraId="29C28BE9" w14:textId="70CEAEA4" w:rsidR="005A6459" w:rsidRPr="005A6459" w:rsidRDefault="00BF1116" w:rsidP="005A6459">
      <w:pPr>
        <w:widowControl w:val="0"/>
        <w:spacing w:before="20" w:after="20" w:line="288" w:lineRule="auto"/>
        <w:ind w:firstLine="720"/>
        <w:jc w:val="both"/>
        <w:rPr>
          <w:rStyle w:val="Emphasis"/>
          <w:rFonts w:ascii="Times New Roman" w:hAnsi="Times New Roman"/>
          <w:i w:val="0"/>
          <w:szCs w:val="28"/>
          <w:lang w:val="vi-VN"/>
        </w:rPr>
      </w:pPr>
      <w:r w:rsidRPr="005A6459">
        <w:rPr>
          <w:rStyle w:val="Emphasis"/>
          <w:rFonts w:ascii="Times New Roman" w:hAnsi="Times New Roman"/>
          <w:b/>
          <w:bCs/>
          <w:i w:val="0"/>
          <w:szCs w:val="28"/>
          <w:lang w:val="vi-VN"/>
        </w:rPr>
        <w:lastRenderedPageBreak/>
        <w:t>Điều 3.</w:t>
      </w:r>
      <w:r>
        <w:rPr>
          <w:rStyle w:val="Emphasis"/>
          <w:rFonts w:ascii="Times New Roman" w:hAnsi="Times New Roman"/>
          <w:i w:val="0"/>
          <w:szCs w:val="28"/>
          <w:lang w:val="vi-VN"/>
        </w:rPr>
        <w:t xml:space="preserve"> </w:t>
      </w:r>
      <w:r w:rsidR="005A6459" w:rsidRPr="00E87E17">
        <w:rPr>
          <w:rStyle w:val="Emphasis"/>
          <w:rFonts w:ascii="Times New Roman" w:hAnsi="Times New Roman"/>
          <w:i w:val="0"/>
          <w:szCs w:val="28"/>
          <w:lang w:val="it-IT"/>
        </w:rPr>
        <w:t>Thường trực</w:t>
      </w:r>
      <w:r w:rsidR="005A6459">
        <w:rPr>
          <w:rStyle w:val="Emphasis"/>
          <w:rFonts w:ascii="Times New Roman" w:hAnsi="Times New Roman"/>
          <w:i w:val="0"/>
          <w:szCs w:val="28"/>
          <w:lang w:val="it-IT"/>
        </w:rPr>
        <w:t xml:space="preserve"> Hội</w:t>
      </w:r>
      <w:r w:rsidR="005A6459">
        <w:rPr>
          <w:rStyle w:val="Emphasis"/>
          <w:rFonts w:ascii="Times New Roman" w:hAnsi="Times New Roman"/>
          <w:i w:val="0"/>
          <w:szCs w:val="28"/>
          <w:lang w:val="vi-VN"/>
        </w:rPr>
        <w:t xml:space="preserve"> đồng nhân dân</w:t>
      </w:r>
      <w:r w:rsidR="005A6459" w:rsidRPr="00E87E17">
        <w:rPr>
          <w:rStyle w:val="Emphasis"/>
          <w:rFonts w:ascii="Times New Roman" w:hAnsi="Times New Roman"/>
          <w:i w:val="0"/>
          <w:szCs w:val="28"/>
          <w:lang w:val="it-IT"/>
        </w:rPr>
        <w:t>, các Ban</w:t>
      </w:r>
      <w:r w:rsidR="005A6459">
        <w:rPr>
          <w:rStyle w:val="Emphasis"/>
          <w:rFonts w:ascii="Times New Roman" w:hAnsi="Times New Roman"/>
          <w:i w:val="0"/>
          <w:szCs w:val="28"/>
          <w:lang w:val="vi-VN"/>
        </w:rPr>
        <w:t xml:space="preserve"> Hội đồng nhân dân</w:t>
      </w:r>
      <w:r w:rsidR="005A6459" w:rsidRPr="00E87E17">
        <w:rPr>
          <w:rStyle w:val="Emphasis"/>
          <w:rFonts w:ascii="Times New Roman" w:hAnsi="Times New Roman"/>
          <w:i w:val="0"/>
          <w:szCs w:val="28"/>
          <w:lang w:val="it-IT"/>
        </w:rPr>
        <w:t>, các Tổ đại biểu</w:t>
      </w:r>
      <w:r w:rsidR="005A6459">
        <w:rPr>
          <w:rStyle w:val="Emphasis"/>
          <w:rFonts w:ascii="Times New Roman" w:hAnsi="Times New Roman"/>
          <w:i w:val="0"/>
          <w:szCs w:val="28"/>
          <w:lang w:val="it-IT"/>
        </w:rPr>
        <w:t xml:space="preserve"> Hội</w:t>
      </w:r>
      <w:r w:rsidR="005A6459">
        <w:rPr>
          <w:rStyle w:val="Emphasis"/>
          <w:rFonts w:ascii="Times New Roman" w:hAnsi="Times New Roman"/>
          <w:i w:val="0"/>
          <w:szCs w:val="28"/>
          <w:lang w:val="vi-VN"/>
        </w:rPr>
        <w:t xml:space="preserve"> đồng nhân dân </w:t>
      </w:r>
      <w:r w:rsidR="005A6459" w:rsidRPr="00E87E17">
        <w:rPr>
          <w:rStyle w:val="Emphasis"/>
          <w:rFonts w:ascii="Times New Roman" w:hAnsi="Times New Roman"/>
          <w:i w:val="0"/>
          <w:szCs w:val="28"/>
          <w:lang w:val="it-IT"/>
        </w:rPr>
        <w:t xml:space="preserve">và đại biểu </w:t>
      </w:r>
      <w:r w:rsidR="005A6459">
        <w:rPr>
          <w:rStyle w:val="Emphasis"/>
          <w:rFonts w:ascii="Times New Roman" w:hAnsi="Times New Roman"/>
          <w:i w:val="0"/>
          <w:szCs w:val="28"/>
          <w:lang w:val="it-IT"/>
        </w:rPr>
        <w:t>Hội</w:t>
      </w:r>
      <w:r w:rsidR="005A6459">
        <w:rPr>
          <w:rStyle w:val="Emphasis"/>
          <w:rFonts w:ascii="Times New Roman" w:hAnsi="Times New Roman"/>
          <w:i w:val="0"/>
          <w:szCs w:val="28"/>
          <w:lang w:val="vi-VN"/>
        </w:rPr>
        <w:t xml:space="preserve"> đồng nhân dân</w:t>
      </w:r>
      <w:r w:rsidR="005A6459">
        <w:rPr>
          <w:rStyle w:val="Emphasis"/>
          <w:rFonts w:ascii="Times New Roman" w:hAnsi="Times New Roman"/>
          <w:i w:val="0"/>
          <w:szCs w:val="28"/>
          <w:lang w:val="it-IT"/>
        </w:rPr>
        <w:t xml:space="preserve"> xã</w:t>
      </w:r>
      <w:r w:rsidR="005A6459">
        <w:rPr>
          <w:rStyle w:val="Emphasis"/>
          <w:rFonts w:ascii="Times New Roman" w:hAnsi="Times New Roman"/>
          <w:i w:val="0"/>
          <w:szCs w:val="28"/>
          <w:lang w:val="vi-VN"/>
        </w:rPr>
        <w:t xml:space="preserve">; Ủy ban nhân dân xã; Ủy ban Mặt trận Tổ quốc Việt </w:t>
      </w:r>
      <w:r w:rsidR="006F0014">
        <w:rPr>
          <w:rStyle w:val="Emphasis"/>
          <w:rFonts w:ascii="Times New Roman" w:hAnsi="Times New Roman"/>
          <w:i w:val="0"/>
          <w:szCs w:val="28"/>
        </w:rPr>
        <w:t>N</w:t>
      </w:r>
      <w:r w:rsidR="005A6459">
        <w:rPr>
          <w:rStyle w:val="Emphasis"/>
          <w:rFonts w:ascii="Times New Roman" w:hAnsi="Times New Roman"/>
          <w:i w:val="0"/>
          <w:szCs w:val="28"/>
          <w:lang w:val="vi-VN"/>
        </w:rPr>
        <w:t>am xã và các tổ chức, cá nhân có liên quan chịu trách nhiệm thi hành Nghị quyết này.</w:t>
      </w:r>
    </w:p>
    <w:p w14:paraId="3C2DC50C" w14:textId="6B6CAC00" w:rsidR="00260F19" w:rsidRPr="00E87E17" w:rsidRDefault="00260F19" w:rsidP="005A6459">
      <w:pPr>
        <w:pBdr>
          <w:top w:val="dotted" w:sz="4" w:space="0" w:color="FFFFFF"/>
          <w:left w:val="dotted" w:sz="4" w:space="0" w:color="FFFFFF"/>
          <w:bottom w:val="dotted" w:sz="4" w:space="4" w:color="FFFFFF"/>
          <w:right w:val="dotted" w:sz="4" w:space="0" w:color="FFFFFF"/>
        </w:pBdr>
        <w:shd w:val="clear" w:color="auto" w:fill="FFFFFF"/>
        <w:spacing w:before="20" w:after="20" w:line="288" w:lineRule="auto"/>
        <w:ind w:firstLine="720"/>
        <w:contextualSpacing/>
        <w:jc w:val="both"/>
        <w:rPr>
          <w:rStyle w:val="Emphasis"/>
          <w:rFonts w:ascii="Times New Roman" w:hAnsi="Times New Roman"/>
          <w:i w:val="0"/>
          <w:szCs w:val="28"/>
          <w:lang w:val="it-IT"/>
        </w:rPr>
      </w:pPr>
      <w:r w:rsidRPr="006E640A">
        <w:rPr>
          <w:rStyle w:val="Emphasis"/>
          <w:rFonts w:ascii="Times New Roman" w:hAnsi="Times New Roman"/>
          <w:i w:val="0"/>
          <w:szCs w:val="28"/>
          <w:lang w:val="it-IT"/>
        </w:rPr>
        <w:t xml:space="preserve">Nghị quyết </w:t>
      </w:r>
      <w:r w:rsidRPr="00E87E17">
        <w:rPr>
          <w:rStyle w:val="Emphasis"/>
          <w:rFonts w:ascii="Times New Roman" w:hAnsi="Times New Roman"/>
          <w:i w:val="0"/>
          <w:szCs w:val="28"/>
          <w:lang w:val="it-IT"/>
        </w:rPr>
        <w:t xml:space="preserve">này được </w:t>
      </w:r>
      <w:r w:rsidR="005A6459">
        <w:rPr>
          <w:rStyle w:val="Emphasis"/>
          <w:rFonts w:ascii="Times New Roman" w:hAnsi="Times New Roman"/>
          <w:i w:val="0"/>
          <w:szCs w:val="28"/>
          <w:lang w:val="it-IT"/>
        </w:rPr>
        <w:t>Hội</w:t>
      </w:r>
      <w:r w:rsidR="005A6459">
        <w:rPr>
          <w:rStyle w:val="Emphasis"/>
          <w:rFonts w:ascii="Times New Roman" w:hAnsi="Times New Roman"/>
          <w:i w:val="0"/>
          <w:szCs w:val="28"/>
          <w:lang w:val="vi-VN"/>
        </w:rPr>
        <w:t xml:space="preserve"> đồng nhân dân</w:t>
      </w:r>
      <w:r w:rsidR="007C23EF" w:rsidRPr="00E87E17">
        <w:rPr>
          <w:rStyle w:val="Emphasis"/>
          <w:rFonts w:ascii="Times New Roman" w:hAnsi="Times New Roman"/>
          <w:i w:val="0"/>
          <w:szCs w:val="28"/>
          <w:lang w:val="it-IT"/>
        </w:rPr>
        <w:t xml:space="preserve"> </w:t>
      </w:r>
      <w:r w:rsidRPr="00E87E17">
        <w:rPr>
          <w:rStyle w:val="Emphasis"/>
          <w:rFonts w:ascii="Times New Roman" w:hAnsi="Times New Roman"/>
          <w:i w:val="0"/>
          <w:szCs w:val="28"/>
          <w:lang w:val="it-IT"/>
        </w:rPr>
        <w:t>xã</w:t>
      </w:r>
      <w:r w:rsidR="005A6459">
        <w:rPr>
          <w:rStyle w:val="Emphasis"/>
          <w:rFonts w:ascii="Times New Roman" w:hAnsi="Times New Roman"/>
          <w:i w:val="0"/>
          <w:szCs w:val="28"/>
          <w:lang w:val="vi-VN"/>
        </w:rPr>
        <w:t xml:space="preserve"> Ea Ning</w:t>
      </w:r>
      <w:r w:rsidRPr="00E87E17">
        <w:rPr>
          <w:rStyle w:val="Emphasis"/>
          <w:rFonts w:ascii="Times New Roman" w:hAnsi="Times New Roman"/>
          <w:i w:val="0"/>
          <w:szCs w:val="28"/>
          <w:lang w:val="it-IT"/>
        </w:rPr>
        <w:t xml:space="preserve"> khoá </w:t>
      </w:r>
      <w:r w:rsidR="003C270E">
        <w:rPr>
          <w:rStyle w:val="Emphasis"/>
          <w:rFonts w:ascii="Times New Roman" w:hAnsi="Times New Roman"/>
          <w:i w:val="0"/>
          <w:szCs w:val="28"/>
          <w:lang w:val="it-IT"/>
        </w:rPr>
        <w:t>V</w:t>
      </w:r>
      <w:r w:rsidRPr="00E87E17">
        <w:rPr>
          <w:rStyle w:val="Emphasis"/>
          <w:rFonts w:ascii="Times New Roman" w:hAnsi="Times New Roman"/>
          <w:i w:val="0"/>
          <w:szCs w:val="28"/>
          <w:lang w:val="it-IT"/>
        </w:rPr>
        <w:t>,</w:t>
      </w:r>
      <w:r w:rsidR="007C23EF">
        <w:rPr>
          <w:rStyle w:val="Emphasis"/>
          <w:rFonts w:ascii="Times New Roman" w:hAnsi="Times New Roman"/>
          <w:i w:val="0"/>
          <w:szCs w:val="28"/>
          <w:lang w:val="it-IT"/>
        </w:rPr>
        <w:t xml:space="preserve"> nhiệm kỳ 2026</w:t>
      </w:r>
      <w:r w:rsidR="005A6459">
        <w:rPr>
          <w:rStyle w:val="Emphasis"/>
          <w:rFonts w:ascii="Times New Roman" w:hAnsi="Times New Roman"/>
          <w:i w:val="0"/>
          <w:szCs w:val="28"/>
          <w:lang w:val="vi-VN"/>
        </w:rPr>
        <w:t xml:space="preserve"> </w:t>
      </w:r>
      <w:r w:rsidR="007C23EF">
        <w:rPr>
          <w:rStyle w:val="Emphasis"/>
          <w:rFonts w:ascii="Times New Roman" w:hAnsi="Times New Roman"/>
          <w:i w:val="0"/>
          <w:szCs w:val="28"/>
          <w:lang w:val="it-IT"/>
        </w:rPr>
        <w:t>-2031</w:t>
      </w:r>
      <w:r w:rsidRPr="00E87E17">
        <w:rPr>
          <w:rStyle w:val="Emphasis"/>
          <w:rFonts w:ascii="Times New Roman" w:hAnsi="Times New Roman"/>
          <w:i w:val="0"/>
          <w:szCs w:val="28"/>
          <w:lang w:val="it-IT"/>
        </w:rPr>
        <w:t xml:space="preserve"> kỳ họp thứ </w:t>
      </w:r>
      <w:r w:rsidR="002C16A2">
        <w:rPr>
          <w:rStyle w:val="Emphasis"/>
          <w:rFonts w:ascii="Times New Roman" w:hAnsi="Times New Roman"/>
          <w:i w:val="0"/>
          <w:szCs w:val="28"/>
          <w:lang w:val="it-IT"/>
        </w:rPr>
        <w:t>Hai</w:t>
      </w:r>
      <w:r w:rsidR="0041313F" w:rsidRPr="00E87E17">
        <w:rPr>
          <w:rStyle w:val="Emphasis"/>
          <w:rFonts w:ascii="Times New Roman" w:hAnsi="Times New Roman"/>
          <w:i w:val="0"/>
          <w:szCs w:val="28"/>
          <w:lang w:val="it-IT"/>
        </w:rPr>
        <w:t xml:space="preserve"> </w:t>
      </w:r>
      <w:r w:rsidRPr="00E87E17">
        <w:rPr>
          <w:rStyle w:val="Emphasis"/>
          <w:rFonts w:ascii="Times New Roman" w:hAnsi="Times New Roman"/>
          <w:i w:val="0"/>
          <w:szCs w:val="28"/>
          <w:lang w:val="it-IT"/>
        </w:rPr>
        <w:t xml:space="preserve">thông qua ngày </w:t>
      </w:r>
      <w:r w:rsidR="005A6459">
        <w:rPr>
          <w:rStyle w:val="Emphasis"/>
          <w:rFonts w:ascii="Times New Roman" w:hAnsi="Times New Roman"/>
          <w:i w:val="0"/>
          <w:szCs w:val="28"/>
          <w:lang w:val="it-IT"/>
        </w:rPr>
        <w:t>24</w:t>
      </w:r>
      <w:r w:rsidR="00E864E6">
        <w:rPr>
          <w:rStyle w:val="Emphasis"/>
          <w:rFonts w:ascii="Times New Roman" w:hAnsi="Times New Roman"/>
          <w:i w:val="0"/>
          <w:szCs w:val="28"/>
          <w:lang w:val="it-IT"/>
        </w:rPr>
        <w:t>/6</w:t>
      </w:r>
      <w:r w:rsidR="006E640A">
        <w:rPr>
          <w:rStyle w:val="Emphasis"/>
          <w:rFonts w:ascii="Times New Roman" w:hAnsi="Times New Roman"/>
          <w:i w:val="0"/>
          <w:szCs w:val="28"/>
          <w:lang w:val="it-IT"/>
        </w:rPr>
        <w:t>/</w:t>
      </w:r>
      <w:r w:rsidR="007C23EF">
        <w:rPr>
          <w:rStyle w:val="Emphasis"/>
          <w:rFonts w:ascii="Times New Roman" w:hAnsi="Times New Roman"/>
          <w:i w:val="0"/>
          <w:szCs w:val="28"/>
          <w:lang w:val="it-IT"/>
        </w:rPr>
        <w:t xml:space="preserve">2026 </w:t>
      </w:r>
      <w:r w:rsidRPr="00E87E17">
        <w:rPr>
          <w:rStyle w:val="Emphasis"/>
          <w:rFonts w:ascii="Times New Roman" w:hAnsi="Times New Roman"/>
          <w:i w:val="0"/>
          <w:szCs w:val="28"/>
          <w:lang w:val="it-IT"/>
        </w:rPr>
        <w:t xml:space="preserve">và có hiệu lực kể từ ngày </w:t>
      </w:r>
      <w:r w:rsidR="00E864E6">
        <w:rPr>
          <w:rStyle w:val="Emphasis"/>
          <w:rFonts w:ascii="Times New Roman" w:hAnsi="Times New Roman"/>
          <w:i w:val="0"/>
          <w:szCs w:val="28"/>
          <w:lang w:val="it-IT"/>
        </w:rPr>
        <w:t>thông qua</w:t>
      </w:r>
      <w:r w:rsidRPr="00E87E17">
        <w:rPr>
          <w:rStyle w:val="Emphasis"/>
          <w:rFonts w:ascii="Times New Roman" w:hAnsi="Times New Roman"/>
          <w:i w:val="0"/>
          <w:szCs w:val="28"/>
          <w:lang w:val="it-IT"/>
        </w:rPr>
        <w:t>./.</w:t>
      </w:r>
    </w:p>
    <w:p w14:paraId="42ED30FB" w14:textId="77777777" w:rsidR="00260F19" w:rsidRPr="00AA740F" w:rsidRDefault="00260F19" w:rsidP="00207FBE">
      <w:pPr>
        <w:pBdr>
          <w:top w:val="dotted" w:sz="4" w:space="0" w:color="FFFFFF"/>
          <w:left w:val="dotted" w:sz="4" w:space="0" w:color="FFFFFF"/>
          <w:bottom w:val="dotted" w:sz="4" w:space="4" w:color="FFFFFF"/>
          <w:right w:val="dotted" w:sz="4" w:space="0" w:color="FFFFFF"/>
        </w:pBdr>
        <w:shd w:val="clear" w:color="auto" w:fill="FFFFFF"/>
        <w:ind w:firstLine="720"/>
        <w:contextualSpacing/>
        <w:jc w:val="both"/>
        <w:rPr>
          <w:rStyle w:val="Emphasis"/>
          <w:rFonts w:ascii="Times New Roman" w:hAnsi="Times New Roman"/>
          <w:i w:val="0"/>
          <w:sz w:val="2"/>
          <w:szCs w:val="28"/>
          <w:lang w:val="it-IT"/>
        </w:rPr>
      </w:pPr>
    </w:p>
    <w:p w14:paraId="207CDBEF" w14:textId="77777777" w:rsidR="00260F19" w:rsidRPr="007C23EF" w:rsidRDefault="00260F19" w:rsidP="00207FBE">
      <w:pPr>
        <w:pBdr>
          <w:top w:val="dotted" w:sz="4" w:space="0" w:color="FFFFFF"/>
          <w:left w:val="dotted" w:sz="4" w:space="0" w:color="FFFFFF"/>
          <w:bottom w:val="dotted" w:sz="4" w:space="4" w:color="FFFFFF"/>
          <w:right w:val="dotted" w:sz="4" w:space="0" w:color="FFFFFF"/>
        </w:pBdr>
        <w:shd w:val="clear" w:color="auto" w:fill="FFFFFF"/>
        <w:ind w:firstLine="720"/>
        <w:contextualSpacing/>
        <w:jc w:val="both"/>
        <w:rPr>
          <w:rStyle w:val="Emphasis"/>
          <w:rFonts w:ascii="Times New Roman" w:hAnsi="Times New Roman"/>
          <w:i w:val="0"/>
          <w:sz w:val="2"/>
          <w:szCs w:val="28"/>
          <w:lang w:val="it-IT"/>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6"/>
      </w:tblGrid>
      <w:tr w:rsidR="00260F19" w:rsidRPr="00260F19" w14:paraId="37C3AF0A" w14:textId="77777777" w:rsidTr="00CF56E4">
        <w:tc>
          <w:tcPr>
            <w:tcW w:w="4678" w:type="dxa"/>
          </w:tcPr>
          <w:p w14:paraId="710E35FD" w14:textId="77777777" w:rsidR="00260F19" w:rsidRPr="007C23EF" w:rsidRDefault="00260F19" w:rsidP="00207FBE">
            <w:pPr>
              <w:rPr>
                <w:rStyle w:val="Emphasis"/>
                <w:rFonts w:ascii="Times New Roman" w:hAnsi="Times New Roman"/>
                <w:b/>
                <w:sz w:val="24"/>
                <w:szCs w:val="24"/>
                <w:lang w:val="it-IT"/>
              </w:rPr>
            </w:pPr>
            <w:r w:rsidRPr="007C23EF">
              <w:rPr>
                <w:rStyle w:val="Emphasis"/>
                <w:rFonts w:ascii="Times New Roman" w:hAnsi="Times New Roman"/>
                <w:b/>
                <w:sz w:val="24"/>
                <w:szCs w:val="24"/>
                <w:lang w:val="it-IT"/>
              </w:rPr>
              <w:t>Nơi nhận:</w:t>
            </w:r>
            <w:r w:rsidRPr="007C23EF">
              <w:rPr>
                <w:rStyle w:val="Emphasis"/>
                <w:rFonts w:ascii="Times New Roman" w:hAnsi="Times New Roman"/>
                <w:b/>
                <w:sz w:val="24"/>
                <w:szCs w:val="24"/>
                <w:lang w:val="it-IT"/>
              </w:rPr>
              <w:softHyphen/>
            </w:r>
          </w:p>
          <w:p w14:paraId="56EE10C8" w14:textId="41391470" w:rsidR="00260F19" w:rsidRPr="00432CF0" w:rsidRDefault="00260F19" w:rsidP="00207FBE">
            <w:pPr>
              <w:rPr>
                <w:rStyle w:val="Emphasis"/>
                <w:rFonts w:ascii="Times New Roman" w:hAnsi="Times New Roman"/>
                <w:i w:val="0"/>
                <w:sz w:val="22"/>
                <w:lang w:val="vi-VN"/>
              </w:rPr>
            </w:pPr>
            <w:r w:rsidRPr="00E87E17">
              <w:rPr>
                <w:rStyle w:val="Emphasis"/>
                <w:rFonts w:ascii="Times New Roman" w:hAnsi="Times New Roman"/>
                <w:i w:val="0"/>
                <w:sz w:val="22"/>
                <w:lang w:val="it-IT"/>
              </w:rPr>
              <w:t>- TT HĐND</w:t>
            </w:r>
            <w:r w:rsidR="00F26909" w:rsidRPr="00E87E17">
              <w:rPr>
                <w:rStyle w:val="Emphasis"/>
                <w:rFonts w:ascii="Times New Roman" w:hAnsi="Times New Roman"/>
                <w:i w:val="0"/>
                <w:sz w:val="22"/>
                <w:lang w:val="it-IT"/>
              </w:rPr>
              <w:t xml:space="preserve"> </w:t>
            </w:r>
            <w:r w:rsidR="003C270E">
              <w:rPr>
                <w:rStyle w:val="Emphasis"/>
                <w:rFonts w:ascii="Times New Roman" w:hAnsi="Times New Roman"/>
                <w:i w:val="0"/>
                <w:sz w:val="22"/>
                <w:lang w:val="it-IT"/>
              </w:rPr>
              <w:t>Tỉnh</w:t>
            </w:r>
            <w:r w:rsidR="00F26909" w:rsidRPr="00E87E17">
              <w:rPr>
                <w:rStyle w:val="Emphasis"/>
                <w:rFonts w:ascii="Times New Roman" w:hAnsi="Times New Roman"/>
                <w:i w:val="0"/>
                <w:sz w:val="22"/>
                <w:lang w:val="it-IT"/>
              </w:rPr>
              <w:t>; (</w:t>
            </w:r>
            <w:r w:rsidR="009B6E3C">
              <w:rPr>
                <w:rStyle w:val="Emphasis"/>
                <w:rFonts w:ascii="Times New Roman" w:hAnsi="Times New Roman"/>
                <w:i w:val="0"/>
                <w:sz w:val="22"/>
                <w:lang w:val="it-IT"/>
              </w:rPr>
              <w:t>Đ</w:t>
            </w:r>
            <w:r w:rsidR="00F26909" w:rsidRPr="00E87E17">
              <w:rPr>
                <w:rStyle w:val="Emphasis"/>
                <w:rFonts w:ascii="Times New Roman" w:hAnsi="Times New Roman"/>
                <w:i w:val="0"/>
                <w:sz w:val="22"/>
                <w:lang w:val="it-IT"/>
              </w:rPr>
              <w:t xml:space="preserve">ể </w:t>
            </w:r>
            <w:r w:rsidR="009B6E3C">
              <w:rPr>
                <w:rStyle w:val="Emphasis"/>
                <w:rFonts w:ascii="Times New Roman" w:hAnsi="Times New Roman"/>
                <w:i w:val="0"/>
                <w:sz w:val="22"/>
                <w:lang w:val="it-IT"/>
              </w:rPr>
              <w:t>B</w:t>
            </w:r>
            <w:r w:rsidR="00F26909" w:rsidRPr="00E87E17">
              <w:rPr>
                <w:rStyle w:val="Emphasis"/>
                <w:rFonts w:ascii="Times New Roman" w:hAnsi="Times New Roman"/>
                <w:i w:val="0"/>
                <w:sz w:val="22"/>
                <w:lang w:val="it-IT"/>
              </w:rPr>
              <w:t>/c)</w:t>
            </w:r>
          </w:p>
          <w:p w14:paraId="0606B1DC" w14:textId="77777777" w:rsidR="00260F19" w:rsidRPr="00E87E17" w:rsidRDefault="00260F19" w:rsidP="00207FBE">
            <w:pPr>
              <w:rPr>
                <w:rStyle w:val="Emphasis"/>
                <w:rFonts w:ascii="Times New Roman" w:hAnsi="Times New Roman"/>
                <w:i w:val="0"/>
                <w:sz w:val="22"/>
                <w:lang w:val="it-IT"/>
              </w:rPr>
            </w:pPr>
            <w:r w:rsidRPr="00E87E17">
              <w:rPr>
                <w:rStyle w:val="Emphasis"/>
                <w:rFonts w:ascii="Times New Roman" w:hAnsi="Times New Roman"/>
                <w:i w:val="0"/>
                <w:sz w:val="22"/>
                <w:lang w:val="it-IT"/>
              </w:rPr>
              <w:t>- TT Đảng uỷ</w:t>
            </w:r>
            <w:r w:rsidR="00F26909" w:rsidRPr="00E87E17">
              <w:rPr>
                <w:rStyle w:val="Emphasis"/>
                <w:rFonts w:ascii="Times New Roman" w:hAnsi="Times New Roman"/>
                <w:i w:val="0"/>
                <w:sz w:val="22"/>
                <w:lang w:val="it-IT"/>
              </w:rPr>
              <w:t xml:space="preserve"> xã</w:t>
            </w:r>
            <w:r w:rsidRPr="00E87E17">
              <w:rPr>
                <w:rStyle w:val="Emphasis"/>
                <w:rFonts w:ascii="Times New Roman" w:hAnsi="Times New Roman"/>
                <w:i w:val="0"/>
                <w:sz w:val="22"/>
                <w:lang w:val="it-IT"/>
              </w:rPr>
              <w:t>;</w:t>
            </w:r>
          </w:p>
          <w:p w14:paraId="49E1F94C" w14:textId="77777777" w:rsidR="00260F19" w:rsidRPr="00E87E17" w:rsidRDefault="00260F19" w:rsidP="00207FBE">
            <w:pPr>
              <w:rPr>
                <w:rStyle w:val="Emphasis"/>
                <w:rFonts w:ascii="Times New Roman" w:hAnsi="Times New Roman"/>
                <w:i w:val="0"/>
                <w:sz w:val="22"/>
                <w:lang w:val="it-IT"/>
              </w:rPr>
            </w:pPr>
            <w:r w:rsidRPr="00E87E17">
              <w:rPr>
                <w:rStyle w:val="Emphasis"/>
                <w:rFonts w:ascii="Times New Roman" w:hAnsi="Times New Roman"/>
                <w:i w:val="0"/>
                <w:sz w:val="22"/>
                <w:lang w:val="it-IT"/>
              </w:rPr>
              <w:t xml:space="preserve">- TT HĐND, UBND xã; </w:t>
            </w:r>
          </w:p>
          <w:p w14:paraId="7D25B12C" w14:textId="77777777" w:rsidR="00260F19" w:rsidRPr="00E87E17" w:rsidRDefault="00260F19" w:rsidP="00207FBE">
            <w:pPr>
              <w:rPr>
                <w:rStyle w:val="Emphasis"/>
                <w:rFonts w:ascii="Times New Roman" w:hAnsi="Times New Roman"/>
                <w:i w:val="0"/>
                <w:sz w:val="22"/>
                <w:lang w:val="it-IT"/>
              </w:rPr>
            </w:pPr>
            <w:r w:rsidRPr="00E87E17">
              <w:rPr>
                <w:rStyle w:val="Emphasis"/>
                <w:rFonts w:ascii="Times New Roman" w:hAnsi="Times New Roman"/>
                <w:i w:val="0"/>
                <w:sz w:val="22"/>
                <w:lang w:val="it-IT"/>
              </w:rPr>
              <w:t>- UB MTTQ Việt Nam xã;</w:t>
            </w:r>
          </w:p>
          <w:p w14:paraId="2A0AD9A6" w14:textId="149E5ABA" w:rsidR="00260F19" w:rsidRPr="00E87E17" w:rsidRDefault="00260F19" w:rsidP="00207FBE">
            <w:pPr>
              <w:rPr>
                <w:rStyle w:val="Emphasis"/>
                <w:rFonts w:ascii="Times New Roman" w:hAnsi="Times New Roman"/>
                <w:i w:val="0"/>
                <w:sz w:val="22"/>
                <w:lang w:val="it-IT"/>
              </w:rPr>
            </w:pPr>
            <w:r w:rsidRPr="00E87E17">
              <w:rPr>
                <w:rStyle w:val="Emphasis"/>
                <w:rFonts w:ascii="Times New Roman" w:hAnsi="Times New Roman"/>
                <w:i w:val="0"/>
                <w:sz w:val="22"/>
                <w:lang w:val="it-IT"/>
              </w:rPr>
              <w:t xml:space="preserve">- Như Điều </w:t>
            </w:r>
            <w:r w:rsidR="00432CF0">
              <w:rPr>
                <w:rStyle w:val="Emphasis"/>
                <w:rFonts w:ascii="Times New Roman" w:hAnsi="Times New Roman"/>
                <w:i w:val="0"/>
                <w:sz w:val="22"/>
                <w:lang w:val="it-IT"/>
              </w:rPr>
              <w:t>3</w:t>
            </w:r>
            <w:r w:rsidRPr="00E87E17">
              <w:rPr>
                <w:rStyle w:val="Emphasis"/>
                <w:rFonts w:ascii="Times New Roman" w:hAnsi="Times New Roman"/>
                <w:i w:val="0"/>
                <w:sz w:val="22"/>
                <w:lang w:val="it-IT"/>
              </w:rPr>
              <w:t xml:space="preserve"> (T/h);</w:t>
            </w:r>
          </w:p>
          <w:p w14:paraId="7D4C8819" w14:textId="77777777" w:rsidR="00260F19" w:rsidRPr="00E87E17" w:rsidRDefault="00260F19" w:rsidP="00207FBE">
            <w:pPr>
              <w:rPr>
                <w:rStyle w:val="Emphasis"/>
                <w:rFonts w:ascii="Times New Roman" w:hAnsi="Times New Roman"/>
                <w:i w:val="0"/>
                <w:sz w:val="22"/>
                <w:lang w:val="it-IT"/>
              </w:rPr>
            </w:pPr>
            <w:r w:rsidRPr="00E87E17">
              <w:rPr>
                <w:rStyle w:val="Emphasis"/>
                <w:rFonts w:ascii="Times New Roman" w:hAnsi="Times New Roman"/>
                <w:i w:val="0"/>
                <w:sz w:val="22"/>
                <w:lang w:val="it-IT"/>
              </w:rPr>
              <w:t>- Các phòng, ban, đơn vị xã;</w:t>
            </w:r>
          </w:p>
          <w:p w14:paraId="7C0E1C44" w14:textId="77777777" w:rsidR="00260F19" w:rsidRPr="00260F19" w:rsidRDefault="00260F19" w:rsidP="00207FBE">
            <w:pPr>
              <w:contextualSpacing/>
              <w:jc w:val="both"/>
              <w:rPr>
                <w:rStyle w:val="Emphasis"/>
                <w:rFonts w:ascii="Times New Roman" w:hAnsi="Times New Roman"/>
                <w:i w:val="0"/>
                <w:szCs w:val="28"/>
              </w:rPr>
            </w:pPr>
            <w:r w:rsidRPr="00260F19">
              <w:rPr>
                <w:rStyle w:val="Emphasis"/>
                <w:rFonts w:ascii="Times New Roman" w:hAnsi="Times New Roman"/>
                <w:i w:val="0"/>
                <w:sz w:val="22"/>
              </w:rPr>
              <w:t>- Lưu VT.</w:t>
            </w:r>
          </w:p>
        </w:tc>
        <w:tc>
          <w:tcPr>
            <w:tcW w:w="4536" w:type="dxa"/>
          </w:tcPr>
          <w:p w14:paraId="3980DA17" w14:textId="1BCAED53" w:rsidR="00260F19" w:rsidRPr="00AA740F" w:rsidRDefault="00260F19" w:rsidP="00AA740F">
            <w:pPr>
              <w:contextualSpacing/>
              <w:jc w:val="center"/>
              <w:rPr>
                <w:rStyle w:val="Emphasis"/>
                <w:rFonts w:ascii="Times New Roman" w:hAnsi="Times New Roman"/>
                <w:b/>
                <w:i w:val="0"/>
                <w:szCs w:val="28"/>
              </w:rPr>
            </w:pPr>
            <w:r w:rsidRPr="00260F19">
              <w:rPr>
                <w:rStyle w:val="Emphasis"/>
                <w:rFonts w:ascii="Times New Roman" w:hAnsi="Times New Roman"/>
                <w:b/>
                <w:i w:val="0"/>
                <w:szCs w:val="28"/>
              </w:rPr>
              <w:t>CHỦ TỊCH</w:t>
            </w:r>
          </w:p>
          <w:p w14:paraId="1F3B7EF2" w14:textId="1E6C3DD0" w:rsidR="00260F19" w:rsidRDefault="00260F19" w:rsidP="00207FBE">
            <w:pPr>
              <w:contextualSpacing/>
              <w:rPr>
                <w:rStyle w:val="Emphasis"/>
                <w:rFonts w:ascii="Times New Roman" w:hAnsi="Times New Roman"/>
                <w:b/>
                <w:i w:val="0"/>
                <w:sz w:val="48"/>
                <w:szCs w:val="28"/>
              </w:rPr>
            </w:pPr>
          </w:p>
          <w:p w14:paraId="22C5EBE4" w14:textId="5F97010A" w:rsidR="00131D54" w:rsidRPr="00432CF0" w:rsidRDefault="00131D54" w:rsidP="00207FBE">
            <w:pPr>
              <w:contextualSpacing/>
              <w:rPr>
                <w:rStyle w:val="Emphasis"/>
                <w:rFonts w:ascii="Times New Roman" w:hAnsi="Times New Roman"/>
                <w:b/>
                <w:i w:val="0"/>
                <w:sz w:val="128"/>
                <w:szCs w:val="72"/>
              </w:rPr>
            </w:pPr>
          </w:p>
          <w:p w14:paraId="4881D48B" w14:textId="60C96A84" w:rsidR="00260F19" w:rsidRPr="00260F19" w:rsidRDefault="003C270E" w:rsidP="00207FBE">
            <w:pPr>
              <w:contextualSpacing/>
              <w:jc w:val="center"/>
              <w:rPr>
                <w:rStyle w:val="Emphasis"/>
                <w:rFonts w:ascii="Times New Roman" w:hAnsi="Times New Roman"/>
                <w:i w:val="0"/>
                <w:szCs w:val="28"/>
              </w:rPr>
            </w:pPr>
            <w:r>
              <w:rPr>
                <w:rStyle w:val="Emphasis"/>
                <w:rFonts w:ascii="Times New Roman" w:hAnsi="Times New Roman"/>
                <w:b/>
                <w:i w:val="0"/>
                <w:szCs w:val="28"/>
              </w:rPr>
              <w:t>Trần Văn Quế</w:t>
            </w:r>
          </w:p>
        </w:tc>
      </w:tr>
    </w:tbl>
    <w:p w14:paraId="691EE49A" w14:textId="77777777" w:rsidR="00EC0714" w:rsidRDefault="00EC0714" w:rsidP="00207FBE"/>
    <w:p w14:paraId="570ECDD3" w14:textId="77777777" w:rsidR="00F86736" w:rsidRDefault="00F86736" w:rsidP="00207FBE"/>
    <w:p w14:paraId="4EE71B87" w14:textId="77777777" w:rsidR="00F86736" w:rsidRDefault="00F86736" w:rsidP="00207FBE"/>
    <w:p w14:paraId="17883B86" w14:textId="77777777" w:rsidR="00F86736" w:rsidRDefault="00F86736" w:rsidP="00207FBE"/>
    <w:p w14:paraId="69E280A7" w14:textId="77777777" w:rsidR="00F86736" w:rsidRDefault="00F86736" w:rsidP="00207FBE"/>
    <w:p w14:paraId="7630A217" w14:textId="77777777" w:rsidR="00F86736" w:rsidRDefault="00F86736" w:rsidP="00207FBE"/>
    <w:p w14:paraId="6F8C6141" w14:textId="77777777" w:rsidR="00F86736" w:rsidRDefault="00F86736" w:rsidP="00207FBE"/>
    <w:p w14:paraId="65FF4789" w14:textId="77777777" w:rsidR="00F86736" w:rsidRDefault="00F86736" w:rsidP="00207FBE"/>
    <w:p w14:paraId="749A7F44" w14:textId="77777777" w:rsidR="00F86736" w:rsidRDefault="00F86736" w:rsidP="00207FBE"/>
    <w:p w14:paraId="41260487" w14:textId="77777777" w:rsidR="00F86736" w:rsidRDefault="00F86736" w:rsidP="00207FBE"/>
    <w:p w14:paraId="15455D44" w14:textId="77777777" w:rsidR="00F86736" w:rsidRDefault="00F86736" w:rsidP="00207FBE"/>
    <w:p w14:paraId="242AB195" w14:textId="77777777" w:rsidR="00F86736" w:rsidRDefault="00F86736" w:rsidP="00207FBE"/>
    <w:p w14:paraId="27C83A0E" w14:textId="77777777" w:rsidR="00F86736" w:rsidRDefault="00F86736" w:rsidP="00207FBE"/>
    <w:p w14:paraId="77EE9F2E" w14:textId="77777777" w:rsidR="00F86736" w:rsidRDefault="00F86736" w:rsidP="00207FBE"/>
    <w:p w14:paraId="5848187C" w14:textId="77777777" w:rsidR="00F86736" w:rsidRDefault="00F86736" w:rsidP="00207FBE"/>
    <w:p w14:paraId="1562A00F" w14:textId="77777777" w:rsidR="00F86736" w:rsidRDefault="00F86736" w:rsidP="00207FBE"/>
    <w:p w14:paraId="2233BE9C" w14:textId="77777777" w:rsidR="00F86736" w:rsidRDefault="00F86736" w:rsidP="00207FBE"/>
    <w:p w14:paraId="222B940E" w14:textId="77777777" w:rsidR="00F86736" w:rsidRDefault="00F86736" w:rsidP="00207FBE"/>
    <w:p w14:paraId="12E8E093" w14:textId="77777777" w:rsidR="00F86736" w:rsidRDefault="00F86736" w:rsidP="00207FBE"/>
    <w:p w14:paraId="0837D208" w14:textId="77777777" w:rsidR="00F86736" w:rsidRDefault="00F86736" w:rsidP="00207FBE"/>
    <w:p w14:paraId="54F0CAE1" w14:textId="77777777" w:rsidR="00F86736" w:rsidRDefault="00F86736" w:rsidP="00207FBE"/>
    <w:p w14:paraId="123FB55F" w14:textId="77777777" w:rsidR="00F86736" w:rsidRDefault="00F86736" w:rsidP="00207FBE"/>
    <w:p w14:paraId="5A01F841" w14:textId="77777777" w:rsidR="00F86736" w:rsidRDefault="00F86736" w:rsidP="00207FBE"/>
    <w:p w14:paraId="7757A4AB" w14:textId="77777777" w:rsidR="00F86736" w:rsidRDefault="00F86736" w:rsidP="00207FBE"/>
    <w:p w14:paraId="75A2FE78" w14:textId="77777777" w:rsidR="00F86736" w:rsidRDefault="00F86736" w:rsidP="00207FBE"/>
    <w:p w14:paraId="40C6DC88" w14:textId="77777777" w:rsidR="00F86736" w:rsidRDefault="00F86736" w:rsidP="00207FBE"/>
    <w:p w14:paraId="36624316" w14:textId="77777777" w:rsidR="00F86736" w:rsidRDefault="00F86736" w:rsidP="00207FBE"/>
    <w:p w14:paraId="0D0C9842" w14:textId="77777777" w:rsidR="00F86736" w:rsidRDefault="00F86736" w:rsidP="00207FBE"/>
    <w:p w14:paraId="40FD999F" w14:textId="77777777" w:rsidR="00F86736" w:rsidRDefault="00F86736" w:rsidP="00207FBE"/>
    <w:p w14:paraId="2594280A" w14:textId="77777777" w:rsidR="00F86736" w:rsidRPr="00F86736" w:rsidRDefault="00F86736" w:rsidP="00F86736">
      <w:pPr>
        <w:pBdr>
          <w:top w:val="dotted" w:sz="4" w:space="0" w:color="FFFFFF"/>
          <w:left w:val="dotted" w:sz="4" w:space="0" w:color="FFFFFF"/>
          <w:bottom w:val="dotted" w:sz="4" w:space="4" w:color="FFFFFF"/>
          <w:right w:val="dotted" w:sz="4" w:space="0" w:color="FFFFFF"/>
        </w:pBdr>
        <w:shd w:val="clear" w:color="auto" w:fill="FFFFFF"/>
        <w:contextualSpacing/>
        <w:jc w:val="both"/>
        <w:rPr>
          <w:rStyle w:val="Emphasis"/>
          <w:rFonts w:ascii="Times New Roman" w:hAnsi="Times New Roman"/>
          <w:i w:val="0"/>
          <w:sz w:val="2"/>
          <w:szCs w:val="28"/>
        </w:rPr>
      </w:pPr>
    </w:p>
    <w:tbl>
      <w:tblPr>
        <w:tblW w:w="9498" w:type="dxa"/>
        <w:tblInd w:w="-34" w:type="dxa"/>
        <w:tblLook w:val="0000" w:firstRow="0" w:lastRow="0" w:firstColumn="0" w:lastColumn="0" w:noHBand="0" w:noVBand="0"/>
      </w:tblPr>
      <w:tblGrid>
        <w:gridCol w:w="3403"/>
        <w:gridCol w:w="6095"/>
      </w:tblGrid>
      <w:tr w:rsidR="00F86736" w:rsidRPr="00F86736" w14:paraId="0D7A7B5F" w14:textId="77777777" w:rsidTr="004741C3">
        <w:trPr>
          <w:trHeight w:val="215"/>
        </w:trPr>
        <w:tc>
          <w:tcPr>
            <w:tcW w:w="3403" w:type="dxa"/>
            <w:tcBorders>
              <w:top w:val="nil"/>
              <w:left w:val="nil"/>
              <w:bottom w:val="nil"/>
              <w:right w:val="nil"/>
            </w:tcBorders>
          </w:tcPr>
          <w:p w14:paraId="3FD0DBDA" w14:textId="77777777" w:rsidR="00F86736" w:rsidRPr="00F86736" w:rsidRDefault="00F86736" w:rsidP="004741C3">
            <w:pPr>
              <w:overflowPunct w:val="0"/>
              <w:autoSpaceDE w:val="0"/>
              <w:autoSpaceDN w:val="0"/>
              <w:adjustRightInd w:val="0"/>
              <w:jc w:val="center"/>
              <w:textAlignment w:val="baseline"/>
              <w:rPr>
                <w:rStyle w:val="Emphasis"/>
                <w:rFonts w:ascii="Times New Roman" w:hAnsi="Times New Roman"/>
                <w:b/>
                <w:i w:val="0"/>
                <w:sz w:val="26"/>
                <w:szCs w:val="26"/>
              </w:rPr>
            </w:pPr>
            <w:r w:rsidRPr="00F86736">
              <w:rPr>
                <w:rStyle w:val="Emphasis"/>
                <w:rFonts w:ascii="Times New Roman" w:hAnsi="Times New Roman"/>
                <w:b/>
                <w:i w:val="0"/>
                <w:sz w:val="26"/>
                <w:szCs w:val="26"/>
              </w:rPr>
              <w:t>HỘI ĐỒNG NHÂN DÂN</w:t>
            </w:r>
          </w:p>
          <w:p w14:paraId="4A8F1A54" w14:textId="77777777" w:rsidR="00F86736" w:rsidRPr="00F86736" w:rsidRDefault="00F86736" w:rsidP="004741C3">
            <w:pPr>
              <w:overflowPunct w:val="0"/>
              <w:autoSpaceDE w:val="0"/>
              <w:autoSpaceDN w:val="0"/>
              <w:adjustRightInd w:val="0"/>
              <w:jc w:val="center"/>
              <w:textAlignment w:val="baseline"/>
              <w:rPr>
                <w:rStyle w:val="Emphasis"/>
                <w:rFonts w:ascii="Times New Roman" w:hAnsi="Times New Roman"/>
                <w:b/>
                <w:i w:val="0"/>
                <w:sz w:val="26"/>
                <w:szCs w:val="26"/>
              </w:rPr>
            </w:pPr>
            <w:r w:rsidRPr="00F86736">
              <w:rPr>
                <w:rStyle w:val="Emphasis"/>
                <w:rFonts w:ascii="Times New Roman" w:hAnsi="Times New Roman"/>
                <w:b/>
                <w:i w:val="0"/>
                <w:sz w:val="26"/>
                <w:szCs w:val="26"/>
              </w:rPr>
              <w:t>XÃ EA NING</w:t>
            </w:r>
          </w:p>
          <w:p w14:paraId="6EF1E413" w14:textId="77777777" w:rsidR="00F86736" w:rsidRPr="00F86736" w:rsidRDefault="00F86736" w:rsidP="004741C3">
            <w:pPr>
              <w:overflowPunct w:val="0"/>
              <w:autoSpaceDE w:val="0"/>
              <w:autoSpaceDN w:val="0"/>
              <w:adjustRightInd w:val="0"/>
              <w:jc w:val="center"/>
              <w:textAlignment w:val="baseline"/>
              <w:rPr>
                <w:rStyle w:val="Emphasis"/>
                <w:rFonts w:ascii="Times New Roman" w:hAnsi="Times New Roman"/>
                <w:b/>
                <w:i w:val="0"/>
                <w:sz w:val="26"/>
                <w:szCs w:val="26"/>
              </w:rPr>
            </w:pPr>
            <w:r w:rsidRPr="00F86736">
              <w:rPr>
                <w:rFonts w:ascii="Times New Roman" w:hAnsi="Times New Roman"/>
                <w:b/>
                <w:iCs/>
                <w:noProof/>
                <w:sz w:val="26"/>
                <w:szCs w:val="26"/>
              </w:rPr>
              <mc:AlternateContent>
                <mc:Choice Requires="wps">
                  <w:drawing>
                    <wp:anchor distT="0" distB="0" distL="114300" distR="114300" simplePos="0" relativeHeight="251663360" behindDoc="0" locked="0" layoutInCell="1" allowOverlap="1" wp14:anchorId="37661F1E" wp14:editId="63C4912C">
                      <wp:simplePos x="0" y="0"/>
                      <wp:positionH relativeFrom="column">
                        <wp:posOffset>668020</wp:posOffset>
                      </wp:positionH>
                      <wp:positionV relativeFrom="paragraph">
                        <wp:posOffset>15875</wp:posOffset>
                      </wp:positionV>
                      <wp:extent cx="628650" cy="0"/>
                      <wp:effectExtent l="0" t="0" r="0" b="0"/>
                      <wp:wrapNone/>
                      <wp:docPr id="1362923824" name="Straight Connector 4"/>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42779"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6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YmAEAAIc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" strokecolor="black [3200]" strokeweight=".5pt">
                      <v:stroke joinstyle="miter"/>
                    </v:line>
                  </w:pict>
                </mc:Fallback>
              </mc:AlternateContent>
            </w:r>
          </w:p>
        </w:tc>
        <w:tc>
          <w:tcPr>
            <w:tcW w:w="6095" w:type="dxa"/>
            <w:tcBorders>
              <w:top w:val="nil"/>
              <w:left w:val="nil"/>
              <w:bottom w:val="nil"/>
              <w:right w:val="nil"/>
            </w:tcBorders>
          </w:tcPr>
          <w:p w14:paraId="50C7ABC1" w14:textId="77777777" w:rsidR="00F86736" w:rsidRPr="00F86736" w:rsidRDefault="00F86736" w:rsidP="004741C3">
            <w:pPr>
              <w:overflowPunct w:val="0"/>
              <w:autoSpaceDE w:val="0"/>
              <w:autoSpaceDN w:val="0"/>
              <w:adjustRightInd w:val="0"/>
              <w:jc w:val="center"/>
              <w:textAlignment w:val="baseline"/>
              <w:rPr>
                <w:rStyle w:val="Emphasis"/>
                <w:rFonts w:ascii="Times New Roman" w:hAnsi="Times New Roman"/>
                <w:b/>
                <w:i w:val="0"/>
                <w:sz w:val="26"/>
                <w:szCs w:val="26"/>
              </w:rPr>
            </w:pPr>
            <w:r w:rsidRPr="00F86736">
              <w:rPr>
                <w:rStyle w:val="Emphasis"/>
                <w:rFonts w:ascii="Times New Roman" w:hAnsi="Times New Roman"/>
                <w:b/>
                <w:i w:val="0"/>
                <w:sz w:val="26"/>
                <w:szCs w:val="26"/>
              </w:rPr>
              <w:t>CỘNG HOÀ XÃ HỘI CHỦ NGHĨA VIỆT NAM</w:t>
            </w:r>
          </w:p>
          <w:p w14:paraId="1714F8E3" w14:textId="77777777" w:rsidR="00F86736" w:rsidRPr="00F86736" w:rsidRDefault="00F86736" w:rsidP="004741C3">
            <w:pPr>
              <w:overflowPunct w:val="0"/>
              <w:autoSpaceDE w:val="0"/>
              <w:autoSpaceDN w:val="0"/>
              <w:adjustRightInd w:val="0"/>
              <w:jc w:val="center"/>
              <w:textAlignment w:val="baseline"/>
              <w:rPr>
                <w:rStyle w:val="Emphasis"/>
                <w:rFonts w:ascii="Times New Roman" w:hAnsi="Times New Roman"/>
                <w:b/>
                <w:i w:val="0"/>
                <w:sz w:val="26"/>
                <w:szCs w:val="26"/>
              </w:rPr>
            </w:pPr>
            <w:r w:rsidRPr="00F86736">
              <w:rPr>
                <w:rStyle w:val="Emphasis"/>
                <w:rFonts w:ascii="Times New Roman" w:hAnsi="Times New Roman"/>
                <w:b/>
                <w:i w:val="0"/>
                <w:sz w:val="26"/>
                <w:szCs w:val="26"/>
              </w:rPr>
              <w:t>Độc lập - Tự do - Hạnh phúc</w:t>
            </w:r>
          </w:p>
          <w:p w14:paraId="1A9CD3EA" w14:textId="77777777" w:rsidR="00F86736" w:rsidRPr="00F86736" w:rsidRDefault="00F86736" w:rsidP="004741C3">
            <w:pPr>
              <w:overflowPunct w:val="0"/>
              <w:autoSpaceDE w:val="0"/>
              <w:autoSpaceDN w:val="0"/>
              <w:adjustRightInd w:val="0"/>
              <w:jc w:val="center"/>
              <w:textAlignment w:val="baseline"/>
              <w:rPr>
                <w:rStyle w:val="Emphasis"/>
                <w:rFonts w:ascii="Times New Roman" w:hAnsi="Times New Roman"/>
                <w:b/>
                <w:i w:val="0"/>
                <w:sz w:val="26"/>
                <w:szCs w:val="26"/>
              </w:rPr>
            </w:pPr>
            <w:r w:rsidRPr="00F86736">
              <w:rPr>
                <w:rFonts w:ascii="Times New Roman" w:hAnsi="Times New Roman"/>
                <w:b/>
                <w:iCs/>
                <w:noProof/>
                <w:sz w:val="26"/>
                <w:szCs w:val="26"/>
              </w:rPr>
              <mc:AlternateContent>
                <mc:Choice Requires="wps">
                  <w:drawing>
                    <wp:anchor distT="0" distB="0" distL="114300" distR="114300" simplePos="0" relativeHeight="251664384" behindDoc="0" locked="0" layoutInCell="1" allowOverlap="1" wp14:anchorId="07022592" wp14:editId="78680AAF">
                      <wp:simplePos x="0" y="0"/>
                      <wp:positionH relativeFrom="column">
                        <wp:posOffset>1015365</wp:posOffset>
                      </wp:positionH>
                      <wp:positionV relativeFrom="paragraph">
                        <wp:posOffset>34925</wp:posOffset>
                      </wp:positionV>
                      <wp:extent cx="1682750" cy="0"/>
                      <wp:effectExtent l="0" t="0" r="0" b="0"/>
                      <wp:wrapNone/>
                      <wp:docPr id="710012655" name="Straight Connector 5"/>
                      <wp:cNvGraphicFramePr/>
                      <a:graphic xmlns:a="http://schemas.openxmlformats.org/drawingml/2006/main">
                        <a:graphicData uri="http://schemas.microsoft.com/office/word/2010/wordprocessingShape">
                          <wps:wsp>
                            <wps:cNvCnPr/>
                            <wps:spPr>
                              <a:xfrm>
                                <a:off x="0" y="0"/>
                                <a:ext cx="168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4C9A5C"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9.95pt,2.75pt" to="212.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EAmQEAAIgDAAAOAAAAZHJzL2Uyb0RvYy54bWysU9uO0zAQfUfiHyy/06SVW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" strokecolor="black [3200]" strokeweight=".5pt">
                      <v:stroke joinstyle="miter"/>
                    </v:line>
                  </w:pict>
                </mc:Fallback>
              </mc:AlternateContent>
            </w:r>
          </w:p>
        </w:tc>
      </w:tr>
    </w:tbl>
    <w:p w14:paraId="2EDBAA4E" w14:textId="77777777" w:rsidR="00F86736" w:rsidRPr="00F86736" w:rsidRDefault="00F86736" w:rsidP="00F86736">
      <w:pPr>
        <w:widowControl w:val="0"/>
        <w:jc w:val="center"/>
        <w:rPr>
          <w:rStyle w:val="Emphasis"/>
          <w:rFonts w:ascii="Times New Roman" w:hAnsi="Times New Roman"/>
          <w:b/>
          <w:i w:val="0"/>
          <w:sz w:val="22"/>
          <w:szCs w:val="28"/>
        </w:rPr>
      </w:pPr>
    </w:p>
    <w:p w14:paraId="3C212E0E" w14:textId="77777777" w:rsidR="00F86736" w:rsidRPr="00F86736" w:rsidRDefault="00F86736" w:rsidP="00F86736">
      <w:pPr>
        <w:widowControl w:val="0"/>
        <w:jc w:val="center"/>
        <w:rPr>
          <w:rStyle w:val="Emphasis"/>
          <w:rFonts w:ascii="Times New Roman" w:hAnsi="Times New Roman"/>
          <w:b/>
          <w:i w:val="0"/>
          <w:szCs w:val="28"/>
          <w:lang w:val="vi-VN"/>
        </w:rPr>
      </w:pPr>
      <w:r w:rsidRPr="00F86736">
        <w:rPr>
          <w:rStyle w:val="Emphasis"/>
          <w:rFonts w:ascii="Times New Roman" w:hAnsi="Times New Roman"/>
          <w:b/>
          <w:i w:val="0"/>
          <w:szCs w:val="28"/>
        </w:rPr>
        <w:t>QUY CHẾ</w:t>
      </w:r>
    </w:p>
    <w:p w14:paraId="5FF0A002" w14:textId="77777777" w:rsidR="00F86736" w:rsidRPr="00F86736" w:rsidRDefault="00F86736" w:rsidP="00F86736">
      <w:pPr>
        <w:widowControl w:val="0"/>
        <w:jc w:val="center"/>
        <w:rPr>
          <w:rStyle w:val="Emphasis"/>
          <w:rFonts w:ascii="Times New Roman" w:hAnsi="Times New Roman"/>
          <w:b/>
          <w:i w:val="0"/>
          <w:szCs w:val="28"/>
          <w:lang w:val="vi-VN"/>
        </w:rPr>
      </w:pPr>
      <w:r w:rsidRPr="00F86736">
        <w:rPr>
          <w:rStyle w:val="Emphasis"/>
          <w:rFonts w:ascii="Times New Roman" w:hAnsi="Times New Roman"/>
          <w:b/>
          <w:i w:val="0"/>
          <w:szCs w:val="28"/>
        </w:rPr>
        <w:t>Làm</w:t>
      </w:r>
      <w:r w:rsidRPr="00F86736">
        <w:rPr>
          <w:rStyle w:val="Emphasis"/>
          <w:rFonts w:ascii="Times New Roman" w:hAnsi="Times New Roman"/>
          <w:b/>
          <w:i w:val="0"/>
          <w:szCs w:val="28"/>
          <w:lang w:val="vi-VN"/>
        </w:rPr>
        <w:t xml:space="preserve"> việc </w:t>
      </w:r>
      <w:r w:rsidRPr="00F86736">
        <w:rPr>
          <w:rStyle w:val="Emphasis"/>
          <w:rFonts w:ascii="Times New Roman" w:hAnsi="Times New Roman"/>
          <w:b/>
          <w:i w:val="0"/>
          <w:szCs w:val="28"/>
        </w:rPr>
        <w:t xml:space="preserve">của Hội </w:t>
      </w:r>
      <w:r w:rsidRPr="00F86736">
        <w:rPr>
          <w:rStyle w:val="Emphasis"/>
          <w:rFonts w:ascii="Times New Roman" w:hAnsi="Times New Roman" w:hint="eastAsia"/>
          <w:b/>
          <w:i w:val="0"/>
          <w:szCs w:val="28"/>
        </w:rPr>
        <w:t>đ</w:t>
      </w:r>
      <w:r w:rsidRPr="00F86736">
        <w:rPr>
          <w:rStyle w:val="Emphasis"/>
          <w:rFonts w:ascii="Times New Roman" w:hAnsi="Times New Roman"/>
          <w:b/>
          <w:i w:val="0"/>
          <w:szCs w:val="28"/>
        </w:rPr>
        <w:t>ồng nhân dân, Th</w:t>
      </w:r>
      <w:r w:rsidRPr="00F86736">
        <w:rPr>
          <w:rStyle w:val="Emphasis"/>
          <w:rFonts w:ascii="Times New Roman" w:hAnsi="Times New Roman" w:hint="eastAsia"/>
          <w:b/>
          <w:i w:val="0"/>
          <w:szCs w:val="28"/>
        </w:rPr>
        <w:t>ư</w:t>
      </w:r>
      <w:r w:rsidRPr="00F86736">
        <w:rPr>
          <w:rStyle w:val="Emphasis"/>
          <w:rFonts w:ascii="Times New Roman" w:hAnsi="Times New Roman"/>
          <w:b/>
          <w:i w:val="0"/>
          <w:szCs w:val="28"/>
        </w:rPr>
        <w:t>ờng trực Hội đồng nhân dân</w:t>
      </w:r>
      <w:r w:rsidRPr="00F86736">
        <w:rPr>
          <w:rStyle w:val="Emphasis"/>
          <w:rFonts w:ascii="Times New Roman" w:hAnsi="Times New Roman"/>
          <w:b/>
          <w:i w:val="0"/>
          <w:szCs w:val="28"/>
          <w:lang w:val="vi-VN"/>
        </w:rPr>
        <w:t xml:space="preserve"> </w:t>
      </w:r>
      <w:r w:rsidRPr="00F86736">
        <w:rPr>
          <w:rStyle w:val="Emphasis"/>
          <w:rFonts w:ascii="Times New Roman" w:hAnsi="Times New Roman"/>
          <w:b/>
          <w:i w:val="0"/>
          <w:szCs w:val="28"/>
        </w:rPr>
        <w:t xml:space="preserve">các Ban Hội </w:t>
      </w:r>
      <w:r w:rsidRPr="00F86736">
        <w:rPr>
          <w:rStyle w:val="Emphasis"/>
          <w:rFonts w:ascii="Times New Roman" w:hAnsi="Times New Roman" w:hint="eastAsia"/>
          <w:b/>
          <w:i w:val="0"/>
          <w:szCs w:val="28"/>
        </w:rPr>
        <w:t>đ</w:t>
      </w:r>
      <w:r w:rsidRPr="00F86736">
        <w:rPr>
          <w:rStyle w:val="Emphasis"/>
          <w:rFonts w:ascii="Times New Roman" w:hAnsi="Times New Roman"/>
          <w:b/>
          <w:i w:val="0"/>
          <w:szCs w:val="28"/>
        </w:rPr>
        <w:t xml:space="preserve">ồng nhân dân, các Tổ </w:t>
      </w:r>
      <w:r w:rsidRPr="00F86736">
        <w:rPr>
          <w:rStyle w:val="Emphasis"/>
          <w:rFonts w:ascii="Times New Roman" w:hAnsi="Times New Roman" w:hint="eastAsia"/>
          <w:b/>
          <w:i w:val="0"/>
          <w:szCs w:val="28"/>
        </w:rPr>
        <w:t>đ</w:t>
      </w:r>
      <w:r w:rsidRPr="00F86736">
        <w:rPr>
          <w:rStyle w:val="Emphasis"/>
          <w:rFonts w:ascii="Times New Roman" w:hAnsi="Times New Roman"/>
          <w:b/>
          <w:i w:val="0"/>
          <w:szCs w:val="28"/>
        </w:rPr>
        <w:t xml:space="preserve">ại biểu Hội </w:t>
      </w:r>
      <w:r w:rsidRPr="00F86736">
        <w:rPr>
          <w:rStyle w:val="Emphasis"/>
          <w:rFonts w:ascii="Times New Roman" w:hAnsi="Times New Roman" w:hint="eastAsia"/>
          <w:b/>
          <w:i w:val="0"/>
          <w:szCs w:val="28"/>
        </w:rPr>
        <w:t>đ</w:t>
      </w:r>
      <w:r w:rsidRPr="00F86736">
        <w:rPr>
          <w:rStyle w:val="Emphasis"/>
          <w:rFonts w:ascii="Times New Roman" w:hAnsi="Times New Roman"/>
          <w:b/>
          <w:i w:val="0"/>
          <w:szCs w:val="28"/>
        </w:rPr>
        <w:t>ồng nhân dân và</w:t>
      </w:r>
      <w:r w:rsidRPr="00F86736">
        <w:rPr>
          <w:rStyle w:val="Emphasis"/>
          <w:rFonts w:ascii="Times New Roman" w:hAnsi="Times New Roman"/>
          <w:b/>
          <w:i w:val="0"/>
          <w:szCs w:val="28"/>
          <w:lang w:val="vi-VN"/>
        </w:rPr>
        <w:t xml:space="preserve"> </w:t>
      </w:r>
      <w:r w:rsidRPr="00F86736">
        <w:rPr>
          <w:rStyle w:val="Emphasis"/>
          <w:rFonts w:ascii="Times New Roman" w:hAnsi="Times New Roman" w:hint="eastAsia"/>
          <w:b/>
          <w:i w:val="0"/>
          <w:szCs w:val="28"/>
        </w:rPr>
        <w:t>đ</w:t>
      </w:r>
      <w:r w:rsidRPr="00F86736">
        <w:rPr>
          <w:rStyle w:val="Emphasis"/>
          <w:rFonts w:ascii="Times New Roman" w:hAnsi="Times New Roman"/>
          <w:b/>
          <w:i w:val="0"/>
          <w:szCs w:val="28"/>
        </w:rPr>
        <w:t>ại biểu Hội</w:t>
      </w:r>
      <w:r w:rsidRPr="00F86736">
        <w:rPr>
          <w:rStyle w:val="Emphasis"/>
          <w:rFonts w:ascii="Times New Roman" w:hAnsi="Times New Roman"/>
          <w:b/>
          <w:i w:val="0"/>
          <w:szCs w:val="28"/>
          <w:lang w:val="vi-VN"/>
        </w:rPr>
        <w:t xml:space="preserve"> đồng nhân dân</w:t>
      </w:r>
      <w:r w:rsidRPr="00F86736">
        <w:rPr>
          <w:rStyle w:val="Emphasis"/>
          <w:rFonts w:ascii="Times New Roman" w:hAnsi="Times New Roman"/>
          <w:b/>
          <w:i w:val="0"/>
          <w:szCs w:val="28"/>
        </w:rPr>
        <w:t xml:space="preserve"> xã Ea Ning khóa V, nhiệm kỳ 2026 -</w:t>
      </w:r>
      <w:r w:rsidRPr="00F86736">
        <w:rPr>
          <w:rStyle w:val="Emphasis"/>
          <w:rFonts w:ascii="Times New Roman" w:hAnsi="Times New Roman"/>
          <w:b/>
          <w:i w:val="0"/>
          <w:szCs w:val="28"/>
          <w:lang w:val="vi-VN"/>
        </w:rPr>
        <w:t xml:space="preserve"> </w:t>
      </w:r>
      <w:r w:rsidRPr="00F86736">
        <w:rPr>
          <w:rStyle w:val="Emphasis"/>
          <w:rFonts w:ascii="Times New Roman" w:hAnsi="Times New Roman"/>
          <w:b/>
          <w:i w:val="0"/>
          <w:szCs w:val="28"/>
        </w:rPr>
        <w:t>2031</w:t>
      </w:r>
    </w:p>
    <w:p w14:paraId="2D374D29" w14:textId="1EFC0A98" w:rsidR="00F86736" w:rsidRPr="00F86736" w:rsidRDefault="00F86736" w:rsidP="00F86736">
      <w:pPr>
        <w:jc w:val="center"/>
        <w:rPr>
          <w:rStyle w:val="Emphasis"/>
          <w:rFonts w:ascii="Times New Roman" w:hAnsi="Times New Roman"/>
          <w:i w:val="0"/>
          <w:szCs w:val="28"/>
          <w:lang w:val="vi-VN"/>
        </w:rPr>
      </w:pPr>
      <w:r w:rsidRPr="00F86736">
        <w:rPr>
          <w:rStyle w:val="Emphasis"/>
          <w:rFonts w:ascii="Times New Roman" w:hAnsi="Times New Roman"/>
          <w:b/>
          <w:i w:val="0"/>
          <w:szCs w:val="28"/>
        </w:rPr>
        <w:t xml:space="preserve"> </w:t>
      </w:r>
      <w:r w:rsidRPr="00F86736">
        <w:rPr>
          <w:rStyle w:val="Emphasis"/>
          <w:rFonts w:ascii="Times New Roman" w:hAnsi="Times New Roman"/>
          <w:i w:val="0"/>
          <w:szCs w:val="28"/>
        </w:rPr>
        <w:t>(Ban hành kèm theo Nghị quyết số     /NQ-HĐND</w:t>
      </w:r>
      <w:r w:rsidRPr="00F86736">
        <w:rPr>
          <w:rStyle w:val="Emphasis"/>
          <w:rFonts w:ascii="Times New Roman" w:hAnsi="Times New Roman"/>
          <w:i w:val="0"/>
          <w:szCs w:val="28"/>
          <w:lang w:val="vi-VN"/>
        </w:rPr>
        <w:t xml:space="preserve"> </w:t>
      </w:r>
      <w:r w:rsidRPr="00F86736">
        <w:rPr>
          <w:rStyle w:val="Emphasis"/>
          <w:rFonts w:ascii="Times New Roman" w:hAnsi="Times New Roman"/>
          <w:i w:val="0"/>
          <w:szCs w:val="28"/>
        </w:rPr>
        <w:t xml:space="preserve">ngày  </w:t>
      </w:r>
      <w:r w:rsidRPr="00F86736">
        <w:rPr>
          <w:rStyle w:val="Emphasis"/>
          <w:rFonts w:ascii="Times New Roman" w:hAnsi="Times New Roman"/>
          <w:i w:val="0"/>
          <w:szCs w:val="28"/>
          <w:lang w:val="vi-VN"/>
        </w:rPr>
        <w:t xml:space="preserve">   </w:t>
      </w:r>
      <w:r w:rsidRPr="00F86736">
        <w:rPr>
          <w:rStyle w:val="Emphasis"/>
          <w:rFonts w:ascii="Times New Roman" w:hAnsi="Times New Roman"/>
          <w:i w:val="0"/>
          <w:szCs w:val="28"/>
        </w:rPr>
        <w:t>/6/2026 của HĐND xã)</w:t>
      </w:r>
    </w:p>
    <w:p w14:paraId="3D97EEF8" w14:textId="77777777" w:rsidR="00F86736" w:rsidRPr="00F86736" w:rsidRDefault="00F86736" w:rsidP="00F86736">
      <w:pPr>
        <w:jc w:val="center"/>
        <w:rPr>
          <w:rStyle w:val="Emphasis"/>
          <w:rFonts w:ascii="Times New Roman" w:hAnsi="Times New Roman"/>
          <w:b/>
          <w:i w:val="0"/>
          <w:szCs w:val="28"/>
        </w:rPr>
      </w:pPr>
      <w:r w:rsidRPr="00F86736">
        <w:rPr>
          <w:rFonts w:ascii="Times New Roman" w:hAnsi="Times New Roman"/>
          <w:b/>
          <w:iCs/>
          <w:noProof/>
          <w:szCs w:val="28"/>
        </w:rPr>
        <mc:AlternateContent>
          <mc:Choice Requires="wps">
            <w:drawing>
              <wp:anchor distT="0" distB="0" distL="114300" distR="114300" simplePos="0" relativeHeight="251665408" behindDoc="0" locked="0" layoutInCell="1" allowOverlap="1" wp14:anchorId="4A6EC1B4" wp14:editId="1609E00C">
                <wp:simplePos x="0" y="0"/>
                <wp:positionH relativeFrom="column">
                  <wp:posOffset>2156460</wp:posOffset>
                </wp:positionH>
                <wp:positionV relativeFrom="paragraph">
                  <wp:posOffset>29210</wp:posOffset>
                </wp:positionV>
                <wp:extent cx="2089150" cy="0"/>
                <wp:effectExtent l="0" t="0" r="0" b="0"/>
                <wp:wrapNone/>
                <wp:docPr id="1285232043" name="Straight Connector 6"/>
                <wp:cNvGraphicFramePr/>
                <a:graphic xmlns:a="http://schemas.openxmlformats.org/drawingml/2006/main">
                  <a:graphicData uri="http://schemas.microsoft.com/office/word/2010/wordprocessingShape">
                    <wps:wsp>
                      <wps:cNvCnPr/>
                      <wps:spPr>
                        <a:xfrm>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161D68"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9.8pt,2.3pt" to="334.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etDmQEAAIgDAAAOAAAAZHJzL2Uyb0RvYy54bWysU8tu2zAQvAfIPxC8x5IMtE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" strokecolor="black [3200]" strokeweight=".5pt">
                <v:stroke joinstyle="miter"/>
              </v:line>
            </w:pict>
          </mc:Fallback>
        </mc:AlternateContent>
      </w:r>
    </w:p>
    <w:p w14:paraId="08B7681B" w14:textId="77777777" w:rsidR="00F86736" w:rsidRPr="00F86736" w:rsidRDefault="00F86736" w:rsidP="00F86736">
      <w:pPr>
        <w:widowControl w:val="0"/>
        <w:jc w:val="center"/>
        <w:rPr>
          <w:rStyle w:val="Emphasis"/>
          <w:rFonts w:ascii="Times New Roman" w:hAnsi="Times New Roman"/>
          <w:i w:val="0"/>
          <w:sz w:val="2"/>
          <w:szCs w:val="14"/>
        </w:rPr>
      </w:pPr>
    </w:p>
    <w:p w14:paraId="7F217646" w14:textId="77777777" w:rsidR="00F86736" w:rsidRPr="00F86736" w:rsidRDefault="00F86736" w:rsidP="00F86736">
      <w:pPr>
        <w:widowControl w:val="0"/>
        <w:jc w:val="center"/>
        <w:rPr>
          <w:rStyle w:val="Emphasis"/>
          <w:rFonts w:ascii="Times New Roman" w:hAnsi="Times New Roman"/>
          <w:b/>
          <w:i w:val="0"/>
          <w:szCs w:val="28"/>
        </w:rPr>
      </w:pPr>
      <w:r w:rsidRPr="00F86736">
        <w:rPr>
          <w:rStyle w:val="Emphasis"/>
          <w:rFonts w:ascii="Times New Roman" w:hAnsi="Times New Roman"/>
          <w:b/>
          <w:i w:val="0"/>
          <w:szCs w:val="28"/>
        </w:rPr>
        <w:t>Chương I</w:t>
      </w:r>
    </w:p>
    <w:p w14:paraId="41C34A8C" w14:textId="77777777" w:rsidR="00F86736" w:rsidRPr="00F86736" w:rsidRDefault="00F86736" w:rsidP="00F86736">
      <w:pPr>
        <w:widowControl w:val="0"/>
        <w:jc w:val="center"/>
        <w:rPr>
          <w:rStyle w:val="Emphasis"/>
          <w:rFonts w:ascii="Times New Roman" w:hAnsi="Times New Roman"/>
          <w:b/>
          <w:i w:val="0"/>
          <w:szCs w:val="28"/>
        </w:rPr>
      </w:pPr>
      <w:r w:rsidRPr="00F86736">
        <w:rPr>
          <w:rStyle w:val="Emphasis"/>
          <w:rFonts w:ascii="Times New Roman" w:hAnsi="Times New Roman"/>
          <w:b/>
          <w:i w:val="0"/>
          <w:szCs w:val="28"/>
        </w:rPr>
        <w:t xml:space="preserve">NHỮNG QUY ĐỊNH CHUNG </w:t>
      </w:r>
    </w:p>
    <w:p w14:paraId="7C0FC515" w14:textId="77777777" w:rsidR="00F86736" w:rsidRPr="00F86736" w:rsidRDefault="00F86736" w:rsidP="00F86736">
      <w:pPr>
        <w:widowControl w:val="0"/>
        <w:ind w:firstLine="709"/>
        <w:jc w:val="both"/>
        <w:rPr>
          <w:rStyle w:val="Emphasis"/>
          <w:rFonts w:ascii="Times New Roman" w:hAnsi="Times New Roman"/>
          <w:i w:val="0"/>
          <w:sz w:val="14"/>
          <w:szCs w:val="14"/>
        </w:rPr>
      </w:pPr>
    </w:p>
    <w:p w14:paraId="0408A9DF"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 xml:space="preserve">Điều 1. Phạm vi điều chỉnh </w:t>
      </w:r>
    </w:p>
    <w:p w14:paraId="5B69919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Quy chế này quy định về nguyên tắc, nội dung, hình thức, chế độ làm việc, quy trình, thực hiện nhiệm vụ, quyền hạn, chế độ thông tin, báo cáo, quan hệ công tác của Hội đồng nhân dân, Thường trực Hội đồng nhân dân, các Ban của Hội đồng nhân dân, các Tổ đại biểu Hội đồng nhân dân, đại biểu Hội đồng nhân dân xã Ea Ning khóa V, nhiệm kỳ 2026 -2031</w:t>
      </w:r>
    </w:p>
    <w:p w14:paraId="7C028BC4"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2. Đối tượng áp dụng</w:t>
      </w:r>
    </w:p>
    <w:p w14:paraId="08B8D67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1.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Thường trực Hội đồng nhân dân, các Ban của Hội đồng nhân dân, các Tổ đại biểu Hội đồng nhân dân, đại biểu Hội đồng nhân dân xã, Văn phòng HĐND và UBND xã.</w:t>
      </w:r>
    </w:p>
    <w:p w14:paraId="36085B3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Chủ tịch Hội đồng nhân dân, Phó chủ tịch Hội đồng nhân dân, Trưởng Ban, Phó Trưởng Ban, Ủy viên của Ban, Văn phòng HĐND và UBND, Tổ trưởng Tổ đại biểu Hội đồng nhân dân và đại biểu Hội đồng nhân dân xã.</w:t>
      </w:r>
    </w:p>
    <w:p w14:paraId="79A0FBF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3. Các Tổ chức, cá nhân có liên quan.</w:t>
      </w:r>
    </w:p>
    <w:p w14:paraId="2FF00808"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3. Nguyên tắc hoạt động và chế độ làm việc</w:t>
      </w:r>
    </w:p>
    <w:p w14:paraId="2670DCC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1. Hoạt động của Hội đồng nhân dân xã phải tuân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 </w:t>
      </w:r>
    </w:p>
    <w:p w14:paraId="52D23E71"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Hội đồng nhân dân xã hoạt động theo chế độ tập thể, quyết định theo đa số, bảo đảm trách nhiệm giải trình gắn với cơ chế kiểm soát quyền lực. Đại biểu Hội đồng nhân dân xã bình đẳng trong thảo luận và quyết định các vấn đề thuộc nhiệm vụ, quyền hạn của Hội đồng nhân dân xã.</w:t>
      </w:r>
    </w:p>
    <w:p w14:paraId="66B25CD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3. Thường trực Hội đồng nhân dân xã, Ban của Hội đồng nhân dân xã chịu trách nhiệm và báo cáo kết quả thực hiện nhiệm vụ, quyền hạn được giao trước Hội đồng nhân dân xã; ban hành văn bản theo thẩm quyền và được sử dụng con dấu của Hội đồng nhân dân xã để thực hiện nhiệm vụ, quyền hạn được giao. Tổ đại biểu báo cáo Thường trực Hội đồng nhân dân xã về kết quả thực hiện các nhiệm vụ được giao.</w:t>
      </w:r>
    </w:p>
    <w:p w14:paraId="639FFA72"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4. Hội đồng nhân dân xã giữ mối liên hệ chặt chẽ, thường xuyên với Ủy ban </w:t>
      </w:r>
      <w:r w:rsidRPr="00F86736">
        <w:rPr>
          <w:rStyle w:val="Emphasis"/>
          <w:rFonts w:ascii="Times New Roman" w:hAnsi="Times New Roman"/>
          <w:i w:val="0"/>
          <w:szCs w:val="28"/>
        </w:rPr>
        <w:lastRenderedPageBreak/>
        <w:t>nhân dân xã, các cơ quan chuyên môn, tổ chức hành chính khác thuộc Ủy ban nhân dân, Ủy ban Mặt trận Tổ quốc xã và các cơ quan, đơn vị trong việc chuẩn bị chương trình, nội dung kỳ họp Hội đồng nhân dân xã và việc thực hiện nhiệm vụ, quyền hạn được giao, đảm bảo đúng quy định pháp luật.</w:t>
      </w:r>
    </w:p>
    <w:p w14:paraId="0B57C18E"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 xml:space="preserve">Điều 3. Quan hệ công tác của Hội </w:t>
      </w:r>
      <w:r w:rsidRPr="00F86736">
        <w:rPr>
          <w:rStyle w:val="Emphasis"/>
          <w:rFonts w:ascii="Times New Roman" w:hAnsi="Times New Roman" w:hint="eastAsia"/>
          <w:b/>
          <w:i w:val="0"/>
          <w:szCs w:val="28"/>
        </w:rPr>
        <w:t>đ</w:t>
      </w:r>
      <w:r w:rsidRPr="00F86736">
        <w:rPr>
          <w:rStyle w:val="Emphasis"/>
          <w:rFonts w:ascii="Times New Roman" w:hAnsi="Times New Roman"/>
          <w:b/>
          <w:i w:val="0"/>
          <w:szCs w:val="28"/>
        </w:rPr>
        <w:t>ồng nhân dân xã với Thường trực Hội đồng nhân dân, Ủy ban nhân dân Tỉnh  và các cơ quan có liên quan</w:t>
      </w:r>
    </w:p>
    <w:p w14:paraId="40A92BC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1.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giữ mối liên hệ chặt chẽ, thường xuyên, thực hiện chế độ báo cáo kết quả hoạt động với với Thường trực Hội đồng nhân dân Tỉnh và Ủy ban nhân dân Tỉnh.</w:t>
      </w:r>
    </w:p>
    <w:p w14:paraId="3500ED7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2.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phối hợp chặt chẽ, thường xuyên trao đổi thông tin với Ủy ban nhân dân xã và các cơ quan có liên quan trong việc chuẩn bị chương trình, nội dung làm việc của kỳ họp Hội đồng nhân dân xã, các báo cáo, đề án, dự thảo nghị quyết trình Hội đồng nhân dân; giải quyết các vấn đề nảy sinh trong quá trình thực hiện nghị quyết của Hội đồng nhân dân xã.</w:t>
      </w:r>
    </w:p>
    <w:p w14:paraId="7FA30AA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3.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phối hợp chặt chẽ với Ủy ban Mặt trận Tổ quốc và các tổ chức chính trị - xã hội xã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xã, Ủy ban nhân dân xã; tổ chức cho đại biểu Hội đồng nhân dân xã thực hiện tiếp xúc cử tri và tổng hợp ý kiến, kiến nghị của cử tri theo quy định và các công việc khác có liên quan theo quy định pháp luật.</w:t>
      </w:r>
    </w:p>
    <w:p w14:paraId="2CDD993E" w14:textId="77777777" w:rsidR="00F86736" w:rsidRPr="00F86736" w:rsidRDefault="00F86736" w:rsidP="00F86736">
      <w:pPr>
        <w:widowControl w:val="0"/>
        <w:spacing w:before="20" w:after="20" w:line="264" w:lineRule="auto"/>
        <w:ind w:firstLine="709"/>
        <w:jc w:val="center"/>
        <w:rPr>
          <w:rStyle w:val="Emphasis"/>
          <w:rFonts w:ascii="Times New Roman" w:hAnsi="Times New Roman"/>
          <w:b/>
          <w:i w:val="0"/>
          <w:szCs w:val="28"/>
        </w:rPr>
      </w:pPr>
      <w:r w:rsidRPr="00F86736">
        <w:rPr>
          <w:rStyle w:val="Emphasis"/>
          <w:rFonts w:ascii="Times New Roman" w:hAnsi="Times New Roman"/>
          <w:b/>
          <w:i w:val="0"/>
          <w:szCs w:val="28"/>
        </w:rPr>
        <w:t>Chương II</w:t>
      </w:r>
    </w:p>
    <w:p w14:paraId="4C4CA5E1" w14:textId="77777777" w:rsidR="00F86736" w:rsidRPr="00F86736" w:rsidRDefault="00F86736" w:rsidP="00F86736">
      <w:pPr>
        <w:widowControl w:val="0"/>
        <w:spacing w:before="20" w:after="20" w:line="264" w:lineRule="auto"/>
        <w:ind w:firstLine="709"/>
        <w:jc w:val="center"/>
        <w:rPr>
          <w:rStyle w:val="Emphasis"/>
          <w:rFonts w:ascii="Times New Roman" w:hAnsi="Times New Roman"/>
          <w:b/>
          <w:i w:val="0"/>
          <w:szCs w:val="28"/>
        </w:rPr>
      </w:pPr>
      <w:r w:rsidRPr="00F86736">
        <w:rPr>
          <w:rStyle w:val="Emphasis"/>
          <w:rFonts w:ascii="Times New Roman" w:hAnsi="Times New Roman"/>
          <w:b/>
          <w:i w:val="0"/>
          <w:szCs w:val="28"/>
        </w:rPr>
        <w:t>HỘI ĐỒNG NHÂN XÃ EA NING</w:t>
      </w:r>
    </w:p>
    <w:p w14:paraId="33849815" w14:textId="77777777" w:rsidR="00F86736" w:rsidRPr="00F86736" w:rsidRDefault="00F86736" w:rsidP="00F86736">
      <w:pPr>
        <w:widowControl w:val="0"/>
        <w:spacing w:before="20" w:after="20" w:line="264" w:lineRule="auto"/>
        <w:ind w:firstLine="709"/>
        <w:jc w:val="center"/>
        <w:rPr>
          <w:rStyle w:val="Emphasis"/>
          <w:rFonts w:ascii="Times New Roman" w:hAnsi="Times New Roman"/>
          <w:b/>
          <w:i w:val="0"/>
          <w:sz w:val="2"/>
          <w:szCs w:val="10"/>
        </w:rPr>
      </w:pPr>
    </w:p>
    <w:p w14:paraId="00CB3453"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 xml:space="preserve">Điều 4. Kỳ họp Hội </w:t>
      </w:r>
      <w:r w:rsidRPr="00F86736">
        <w:rPr>
          <w:rStyle w:val="Emphasis"/>
          <w:rFonts w:ascii="Times New Roman" w:hAnsi="Times New Roman" w:hint="eastAsia"/>
          <w:b/>
          <w:i w:val="0"/>
          <w:szCs w:val="28"/>
        </w:rPr>
        <w:t>đ</w:t>
      </w:r>
      <w:r w:rsidRPr="00F86736">
        <w:rPr>
          <w:rStyle w:val="Emphasis"/>
          <w:rFonts w:ascii="Times New Roman" w:hAnsi="Times New Roman"/>
          <w:b/>
          <w:i w:val="0"/>
          <w:szCs w:val="28"/>
        </w:rPr>
        <w:t>ồng nhân dân xã</w:t>
      </w:r>
    </w:p>
    <w:p w14:paraId="0EA30DB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1.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họp mỗi năm ít nhất 02 kỳ.</w:t>
      </w:r>
    </w:p>
    <w:p w14:paraId="205152B0"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quyết định kế hoạch tổ chức kỳ họp thường lệ vào kỳ họp thứ nhất của Hội đồng nhân dân xã (đối với năm bắt đầu nhiệm kỳ) và vào kỳ họp cuối cùng của năm trước đó (đối với các năm tiếp theo của nhiệm kỳ) theo đề nghị của Thường trực Hội đồng nhân dân xã.</w:t>
      </w:r>
    </w:p>
    <w:p w14:paraId="6ADDF3E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Hội đồng nhân dân xã họp chuyên đề hoặc họp để giải quyết công việc phát sinh đột xuất khi Thường trực Hội đồng nhân dân, Chủ tịch Ủy ban nhân dân xã hoặc ít nhất một phần ba tổng số đại biểu Hội đồng nhân dân xã yêu cầu.</w:t>
      </w:r>
    </w:p>
    <w:p w14:paraId="5FE3C651"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5. Chuẩn bị kỳ họp Hội đồng nhân dân xã</w:t>
      </w:r>
    </w:p>
    <w:p w14:paraId="403BF35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1. Căn cứ quy định của pháp luật, chỉ đạo của cấp có thẩm quyền và tình hình thực tiễn của địa phương, Thường trực Hội đồng nhân dân xã chỉ đạo Văn phòng HĐND và UBND, các Ban của Hội đồng nhân dân xã phối hợp với Ủy ban nhân dân và các cơ quan chuyên môn rà soát các nội dung dự kiến trình tại kỳ họp.</w:t>
      </w:r>
    </w:p>
    <w:p w14:paraId="56F3D36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2. Thường trực Hội đồng nhân dân xã tổ chức hội nghị giữa Thường trực Hội đồng nhân dân, Ủy ban nhân dân, Ban Thường trực Ủy ban Mặt trận Tổ quốc xã và các cơ quan hữu quan để thống nhất về thời gian, nội dung, chương trình kỳ họp, </w:t>
      </w:r>
      <w:r w:rsidRPr="00F86736">
        <w:rPr>
          <w:rStyle w:val="Emphasis"/>
          <w:rFonts w:ascii="Times New Roman" w:hAnsi="Times New Roman"/>
          <w:i w:val="0"/>
          <w:szCs w:val="28"/>
        </w:rPr>
        <w:lastRenderedPageBreak/>
        <w:t>những vấn đề có liên quan đến kỳ họp và phân công các cơ quan chuẩn bị.</w:t>
      </w:r>
    </w:p>
    <w:p w14:paraId="63022574"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3. Thường trực Hội đồng nhân dân xã báo cáo cấp có thẩm quyền về dự kiến thời gian, nội dung, chương trình kỳ họp theo quy định.</w:t>
      </w:r>
    </w:p>
    <w:p w14:paraId="6463C9D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4. Thường trực Hội đồng nhân dân xã ban hành thông báo về dự kiến thời gian, nội dung, chương trình kỳ họp; kế hoạch tiếp xúc cử tri trước và sau kỳ họp (đối với kỳ họp thường lệ); phân công các Ban của Hội đồng nhân dân xã thẩm tra các nội dung trình kỳ họp theo quy định của pháp luật và lĩnh vực phụ trách.</w:t>
      </w:r>
    </w:p>
    <w:p w14:paraId="63429910"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5. Thường trực Hội đồng nhân dân xã phối hợp với Ủy ban nhân dân xã trong việc chuẩn bị các tài liệu và tổ chức kỳ họp Hội đồng nhân dân xã.</w:t>
      </w:r>
    </w:p>
    <w:p w14:paraId="0CF6ECDB"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6. Tổ chức kỳ họp Hội đồng nhân dân xã</w:t>
      </w:r>
    </w:p>
    <w:p w14:paraId="77E95291"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1. Kỳ họp thứ nhất của Hội đồng nhân dân xã khoá mới được tổ chức chậm nhất là 45 ngày kể từ ngày bầu cử đại biểu Hội đồng nhân dân; trường hợp bầu cử lại, bầu cử thêm đại biểu Hội đồng nhân dân hoặc lùi ngày bầu cử thì thời gian tổ chức kỳ họp thứ nhất được tính từ ngày bầu cử lại, bầu cử thêm hoặc ngày bầu cử mới.</w:t>
      </w:r>
    </w:p>
    <w:p w14:paraId="4D1169A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Trong nhiệm kỳ, Thường trực Hội đồng nhân dân xã quyết định tổ chức kỳ họp thường lệ chậm nhất là 20 ngày trước này khai mạc kỳ họp. Việc tổ chức kỳ họp chuyên đề hoặc họp để giải quyết công việc phát sinh đột xuất do Thường trực Hội đồng nhân dân xã quyết định.</w:t>
      </w:r>
    </w:p>
    <w:p w14:paraId="30100C5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Kỳ họp thứ nhất của mỗi khóa Hội đồng nhân dân xã do Thường trực Hội đồng nhân dân xã khóa trước triệu tập. Trường hợp khuyết Thường trực Hội đồng nhân dân xã thì Thường trực Hội đồng nhân dân Tỉnh chỉ định triệu tập viên để triệu tập và Chủ tọa kỳ họp Hội đồng nhân dân.</w:t>
      </w:r>
    </w:p>
    <w:p w14:paraId="72B6D83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3. Dự kiến chương trình kỳ họp Hội đồng nhân dân xã được gửi đến đại biểu Hội đồng nhân dân xã cùng với quyết định triệu tập kỳ họp.</w:t>
      </w:r>
    </w:p>
    <w:p w14:paraId="6B91E263"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7. Chương trình kỳ họp Hội đồng nhân dân xã</w:t>
      </w:r>
    </w:p>
    <w:p w14:paraId="56A6EE8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xem xét, thông qua chương trình kỳ họp theo trình tự sau đây:</w:t>
      </w:r>
    </w:p>
    <w:p w14:paraId="5D193636"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1. Thường trực Hội đồng nhân dân xã trình Hội đồng nhân dân xã dự kiến chương trình kỳ họp. Tại kỳ họp thứ Nhất của mỗi khóa Hội đồng nhân dân xã, Thường trực Hội đồng nhân dân xã khóa trước hoặc triệu tập viên trong trường hợp khuyết Thường trực Hội đồng nhân dân xã dự kiến chương trình kỳ họp trình Hội đồng nhân dân khóa mới xem xét, quyết định.</w:t>
      </w:r>
    </w:p>
    <w:p w14:paraId="2B41A3E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Đại biểu Hội đồng nhân dân xã thảo luận, cho ý kiến về dự kiến chương trình kỳ họp.</w:t>
      </w:r>
    </w:p>
    <w:p w14:paraId="103A09D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3. Chủ tọa kết luận.</w:t>
      </w:r>
    </w:p>
    <w:p w14:paraId="1D997CE4"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4.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biểu quyết thông qua chương trình kỳ họp.</w:t>
      </w:r>
    </w:p>
    <w:p w14:paraId="2458F83E"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8. Trách nhiệm của chủ tọa kỳ họp, Chủ tọa phiên họp Hội đồng nhân dân xã</w:t>
      </w:r>
    </w:p>
    <w:p w14:paraId="04382BF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1. Chủ tọa điều hành kỳ họp, các phiên họp của Hội đồng nhân dân xã là Chủ </w:t>
      </w:r>
      <w:r w:rsidRPr="00F86736">
        <w:rPr>
          <w:rStyle w:val="Emphasis"/>
          <w:rFonts w:ascii="Times New Roman" w:hAnsi="Times New Roman"/>
          <w:i w:val="0"/>
          <w:szCs w:val="28"/>
        </w:rPr>
        <w:lastRenderedPageBreak/>
        <w:t>tịch Hội đồng nhân dân hoặc triệu tập viên.</w:t>
      </w:r>
    </w:p>
    <w:p w14:paraId="79FB09C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Trường hợp khuyết Chủ tịch Hội đồng nhân dân xã thì Thường trực Hội đồng nhân dân xã phân công Phó Chủ tịch Hội đồng nhân dân xã Chủ toạ kỳ họp. Trường hợp khuyết Thường trực Hội đồng nhân dân xã thì Thường trực Hội đồng nhân dân tỉnh chỉ định Chủ tọa kỳ họp.</w:t>
      </w:r>
    </w:p>
    <w:p w14:paraId="2EB304D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Chủ tọa kỳ họp, các phiên họp của Hội đồng nhân dân xã có trách nhiệm điều hành theo trình tự quy định tại Quy chế này.</w:t>
      </w:r>
    </w:p>
    <w:p w14:paraId="24CD752A"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 xml:space="preserve">Điều 9. Trách nhiệm của đại biểu </w:t>
      </w:r>
      <w:r w:rsidRPr="00F86736">
        <w:rPr>
          <w:rStyle w:val="Emphasis"/>
          <w:rFonts w:ascii="Times New Roman" w:hAnsi="Times New Roman"/>
          <w:b/>
          <w:bCs/>
          <w:i w:val="0"/>
          <w:szCs w:val="28"/>
        </w:rPr>
        <w:t>Hội đồng nhân dân</w:t>
      </w:r>
      <w:r w:rsidRPr="00F86736">
        <w:rPr>
          <w:rStyle w:val="Emphasis"/>
          <w:rFonts w:ascii="Times New Roman" w:hAnsi="Times New Roman"/>
          <w:b/>
          <w:i w:val="0"/>
          <w:szCs w:val="28"/>
        </w:rPr>
        <w:t xml:space="preserve"> xã tại kỳ họp</w:t>
      </w:r>
    </w:p>
    <w:p w14:paraId="7914838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1. Tham gia đầy đủ các phiên họp, kỳ họp của Hội đồng nhân dân xã. Trường hợp không tham dự các phiên họp, kỳ họp Hội đồng nhân dân xã thì phải có lý do và báo cáo trước với Chủ tọa kỳ họp, phiên họp, đồng thời thông tin cho Văn phòng HĐND và UBND, trừ trường hợp bất khả kháng.</w:t>
      </w:r>
    </w:p>
    <w:p w14:paraId="2307BA60"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Tập trung nghiên cứu, tham gia thảo luận, góp ý kiến vào các nội dung trình kỳ họp Hội đồng nhân dân và thực hiện quyền giám sát, chất vấn, biểu quyết các vấn đề thuộc nhiệm vụ, quyền hạn của Hội đồng nhân dân theo quy định của Luật Tổ chức chính quyền địa phương và các quy định khác của pháp luật có liên quan.</w:t>
      </w:r>
    </w:p>
    <w:p w14:paraId="7A85BBF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3. Đeo huy hiệu, mặc trang phục lịch sự, trang trọng khi thực hiện nhiệm vụ, quyền hạn với tư cách là đại biểu Hội đồng nhân dân.</w:t>
      </w:r>
    </w:p>
    <w:p w14:paraId="7789747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4. Thực hiện trả lời phỏng vấn về các nội dung thuộc phạm vi thẩm quyền của đại biểu Hội đồng nhân dân theo quy định của pháp luật.</w:t>
      </w:r>
    </w:p>
    <w:p w14:paraId="6F468CE4"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5. Sử dụng, bảo quản tài liệu kỳ họp (bao gồm cả tài liệu mật), nội dung phiên họp kín của Hội đồng nhân dân xã theo quy định của pháp luật.</w:t>
      </w:r>
    </w:p>
    <w:p w14:paraId="0097EA90"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10. Thành lập Tổ thảo luận tại kỳ họp và trách nhiệm của Tổ trưởng, Tổ phó, thành viên Tổ thảo luận</w:t>
      </w:r>
    </w:p>
    <w:p w14:paraId="5F0E40CC"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1. Căn cứ vào tình hình thực tế, Thường trực Hội đồng nhân dân xã xem xét, quyết định thành lập Tổ thảo luận gồm Tổ trưởng, Tổ phó, thành viên là đại biểu Hội đồng nhân dân xã để thảo luận, thống nhất về chương trình, nội dung kỳ họp.</w:t>
      </w:r>
    </w:p>
    <w:p w14:paraId="40D8AB9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Tổ trưởng Tổ thảo luận có trách nhiệm tổ chức để đại biểu trong Tổ thực hiện chương trình kỳ họp Hội đồng nhân dân xã và các quy định khác về kỳ họp; tổ chức và điều hành hoạt động của Tổ theo sự phân công của Chủ toạ kỳ họp hoặc Thường trực Hội đồng nhân dân xã. Trong trường hợp cần thiết, Tổ trưởng Tổ thảo luận có thể đề nghị Thường trực Hội đồng nhân dân xã mời đại diện các cơ quan có liên quan tham dự phiên thảo luận của Tổ để làm rõ những vấn đề mà đại biểu Hội đồng nhân dân xã quan tâm.</w:t>
      </w:r>
    </w:p>
    <w:p w14:paraId="533B070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3. Tổ phó, thành viên Tổ thảo luận có trách nhiệm thực hiện nhiệm vụ theo sự phân công của Tổ trưởng Tổ thảo luận.</w:t>
      </w:r>
    </w:p>
    <w:p w14:paraId="1A8AB06E"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11. Công tác thư ký kỳ họp của Hội đồng nhân dân xã</w:t>
      </w:r>
    </w:p>
    <w:p w14:paraId="559F279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Văn phòng HĐND và UBND có trách nhiệm tổ chức thực hiện công tác thư ký kỳ họp, gồm các nội dung sau đây:</w:t>
      </w:r>
    </w:p>
    <w:p w14:paraId="55BF2F4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1. Lập danh sách đại biểu Hội đồng nhân dân xã có mặt, vắng mặt trong các </w:t>
      </w:r>
      <w:r w:rsidRPr="00F86736">
        <w:rPr>
          <w:rStyle w:val="Emphasis"/>
          <w:rFonts w:ascii="Times New Roman" w:hAnsi="Times New Roman"/>
          <w:i w:val="0"/>
          <w:szCs w:val="28"/>
        </w:rPr>
        <w:lastRenderedPageBreak/>
        <w:t>phiên họp và kỳ họp.</w:t>
      </w:r>
    </w:p>
    <w:p w14:paraId="228501E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Ghi biên bản kỳ họp, phiên họp.</w:t>
      </w:r>
    </w:p>
    <w:p w14:paraId="63A67EE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3. Tổng hợp đầy đủ, trung thực, chính </w:t>
      </w:r>
      <w:r w:rsidRPr="00F86736">
        <w:rPr>
          <w:rStyle w:val="Emphasis"/>
          <w:rFonts w:ascii="Times New Roman" w:hAnsi="Times New Roman"/>
          <w:i w:val="0"/>
          <w:color w:val="000000" w:themeColor="text1"/>
          <w:szCs w:val="28"/>
        </w:rPr>
        <w:t>xác</w:t>
      </w:r>
      <w:r w:rsidRPr="00F86736">
        <w:rPr>
          <w:rStyle w:val="Emphasis"/>
          <w:rFonts w:ascii="Times New Roman" w:hAnsi="Times New Roman"/>
          <w:i w:val="0"/>
          <w:color w:val="FF0000"/>
          <w:szCs w:val="28"/>
        </w:rPr>
        <w:t xml:space="preserve"> </w:t>
      </w:r>
      <w:r w:rsidRPr="00F86736">
        <w:rPr>
          <w:rStyle w:val="Emphasis"/>
          <w:rFonts w:ascii="Times New Roman" w:hAnsi="Times New Roman"/>
          <w:i w:val="0"/>
          <w:szCs w:val="28"/>
        </w:rPr>
        <w:t>ý kiến của đại biểu tại phiên họp của kỳ họp.</w:t>
      </w:r>
    </w:p>
    <w:p w14:paraId="055EBC5C"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4. Giúp Chủ tọa kỳ họp trong việc thực hiện quy trình, thủ tục tại kỳ họp, cung cấp thông tin, tài liệu tuyên truyền về kỳ họp, đăng tải nghị quyết của Hội đồng nhân dân xã trên trang thông tin điện tử của địa phương (nếu có).</w:t>
      </w:r>
    </w:p>
    <w:p w14:paraId="1E6CCC7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5. Thực hiện nhiệm vụ khác theo sự phân công của Chủ tọa kỳ họp.</w:t>
      </w:r>
    </w:p>
    <w:p w14:paraId="4EEDEB05"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12. Tài liệu phục vụ kỳ họp Hội đồng nhân dân</w:t>
      </w:r>
    </w:p>
    <w:p w14:paraId="185DF23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color w:val="EE0000"/>
          <w:szCs w:val="28"/>
        </w:rPr>
      </w:pPr>
      <w:r w:rsidRPr="00F86736">
        <w:rPr>
          <w:rStyle w:val="Emphasis"/>
          <w:rFonts w:ascii="Times New Roman" w:hAnsi="Times New Roman"/>
          <w:i w:val="0"/>
          <w:szCs w:val="28"/>
        </w:rPr>
        <w:t xml:space="preserve">1. Tài liệu phục vụ kỳ họp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được gửi đến Thường trực Hội đồng nhân dân, Ban của Hội đồng nhân dân xã được phân công thẩm tra (qua Văn phòng HĐND và UBND) để gửi đến đại biểu HĐND chậm nhất là 15 ngày trước ngày khai mạc kỳ họp thường lệ.</w:t>
      </w:r>
    </w:p>
    <w:p w14:paraId="6721E1D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Chánh Văn phòng HĐND và UBND quyết định các tài liệu được lưu hành tại kỳ họp sau khi đã báo cáo và xin ý kiến của Chủ tịch Hội đồng nhân dân xã. Tài liệu chính thức được lưu bằng hình thức văn bản giấy hoặc văn bản điện tử (trừ trường hợp thuộc bí mật nhà nước); đối với văn bản quy phạm pháp luật thì thực hiện theo quy định của Luật Ban hành văn bản quy phạm pháp luật và các văn bản hướng dẫn thi hành.</w:t>
      </w:r>
    </w:p>
    <w:p w14:paraId="19E13E30"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Thường trực Hội đồng nhân dân xã có thể cung cấp thông tin, tài liệu khác liên quan đến nội dung kỳ họp Hội đồng nhân dân nếu đại biểu Hội đồng nhân dân xã yên cầu.</w:t>
      </w:r>
    </w:p>
    <w:p w14:paraId="711B6571"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3. Thường trực Hội đồng nhân dân xã quyết định chế độ quản lý và việc đăng tải trên trang thông tin điện tử của Hội đồng nhân dân xã (nếu có) đối với các tài liệu phục vụ kỳ họp Hội đồng nhân dân xã theo quy định của pháp luật.</w:t>
      </w:r>
    </w:p>
    <w:p w14:paraId="430F8E1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4. Văn phòng HĐND và UBND xã có trách nhiệm đăng tải tài liệu kỳ họp được phép công khai trên trang thông tin điện tử của xã hoặc niêm yết công khai theo quyết định của Thường trực Hội đồng nhân dân xã.</w:t>
      </w:r>
    </w:p>
    <w:p w14:paraId="46CC0EA8"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13. Hình thức tiến hành kỳ họp của Hội đồng nhân dân xã</w:t>
      </w:r>
    </w:p>
    <w:p w14:paraId="1D5B233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xem xét, quyết định tổ chức kỳ họp theo hình thức trực tiếp (bao gồm cả họp kín), trực tuyến hoặc kết hợp giữa trực tiếp với trực tuyến theo đề nghị của Hội đồng nhân dân xã. Các phiên họp tại kỳ họp được tiến hành công khai, trường hợp họp kín thì thực hiện theo quy định của pháp luật và được ghi trong chương trình kỳ họp Hội đồng nhân dân xã.</w:t>
      </w:r>
    </w:p>
    <w:p w14:paraId="4C63BDB1"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14. Kỳ họp thứ nhất, phiên khai mạc, phiên bế mạc kỳ họp Hội đồng nhân dân xã</w:t>
      </w:r>
    </w:p>
    <w:p w14:paraId="297103AC"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1. Tại kỳ họp thứ Nhất của mỗi khóa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Chủ tịch Hội đồng nhân dân xã khóa trước hoặc triệu tập viên là Chủ tọa các phiên họp của Hội đồng nhân dân xã cho đến khi Hội đồng nhân dân xã bầu Chủ tịch Hội đồng nhân dân xã khóa mới.</w:t>
      </w:r>
    </w:p>
    <w:p w14:paraId="6FA6A530"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lastRenderedPageBreak/>
        <w:t>2. Phiên khai mạc được tổ chức vào phiên họp đầu tiên của kỳ họp Hội đồng nhân dân xã. Trước phiên khai mạc, Hội đồng nhân dân xã tổ chức phiên họp trù bị (nếu có) để xem xét, thông qua chương trình kỳ họp và một số nội dung khác theo đề nghị của Thường trực Hội đồng nhân dân xã.</w:t>
      </w:r>
    </w:p>
    <w:p w14:paraId="671C1C1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Phiên khai mạc kỳ họp Hội đồng nhân dân xã 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14:paraId="3C6FAA80"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3. Phiên bế mạc được tổ chức sau khi Hội đồng nhân dân hoàn thành toàn bộ nội dung chương trình kỳ họp đã được thông qua và thực hiện theo trình tự sau: Chủ tọa kỳ họp phát biểu bế mạc, chào cờ.</w:t>
      </w:r>
    </w:p>
    <w:p w14:paraId="22ECD727"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15. Trình tự, thủ tục Hội đồng nhân dân xem xét, quyết định các nội dung thuộc nhiệm vụ, quyền hạn tại kỳ họp</w:t>
      </w:r>
    </w:p>
    <w:p w14:paraId="7306C72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Tuỳ từng nội dung cụ thể mà Hội đồng nhân dân xã xem xét, quyết định các nội dung thuộc nhiệm vụ, quyền hạn của mình theo trình tự, thủ tục sau:</w:t>
      </w:r>
    </w:p>
    <w:p w14:paraId="6613617C"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1. Đại diện Ủy ban nhân dân xã, cơ quan, tổ chức, người có thẩm quyền trình dự thảo nghị quyết, đề án, báo cáo trình bày Tờ trình dự thảo nghị quyết, đề án, báo cáo theo quy định hoặc theo yêu cầu của Chủ toạ kỳ họp.</w:t>
      </w:r>
    </w:p>
    <w:p w14:paraId="108FB9F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Đại diện các Ban của Hội đồng nhân dân xã được phân công thẩm tra hoặc chuẩn bị ý kiến nghiên cứu trình bày báo cáo thẩm tra, báo cáo nghiên cứu (nếu có).</w:t>
      </w:r>
    </w:p>
    <w:p w14:paraId="74DE5CD2"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3.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thảo luận tại phiên họp toàn thể hoặc tổ chức thảo luận tại Tổ thảo luận theo đề nghị của Chủ tọa hoặc Thường trực Hội đồng nhân dân xã.</w:t>
      </w:r>
    </w:p>
    <w:p w14:paraId="119BDC8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4. Cơ quan, tổ chức, người có thẩm quyền trình dự thảo nghị quyết, đề án, báo cáo 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2368D53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5. Việc biểu quyết thông qua dự thảo nghị quyết, đề án, báo cáo</w:t>
      </w:r>
      <w:r w:rsidRPr="00F86736">
        <w:rPr>
          <w:rStyle w:val="Emphasis"/>
          <w:rFonts w:ascii="Times New Roman" w:hAnsi="Times New Roman"/>
          <w:i w:val="0"/>
          <w:color w:val="000000" w:themeColor="text1"/>
          <w:szCs w:val="28"/>
        </w:rPr>
        <w:t xml:space="preserve"> tại </w:t>
      </w:r>
      <w:r w:rsidRPr="00F86736">
        <w:rPr>
          <w:rStyle w:val="Emphasis"/>
          <w:rFonts w:ascii="Times New Roman" w:hAnsi="Times New Roman"/>
          <w:i w:val="0"/>
          <w:szCs w:val="28"/>
        </w:rPr>
        <w:t>phiên họp Hội đồng nhân dân được thực hiện như sau:</w:t>
      </w:r>
    </w:p>
    <w:p w14:paraId="07C9014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 Cơ quan, tổ chức, người có thẩm quyền trình dự thảo, nghị quyết, đề án, báo cáo trình bày báo cáo giải trình, tiếp thu (nếu có);</w:t>
      </w:r>
    </w:p>
    <w:p w14:paraId="4542567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b)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 xml:space="preserve">ồng nhân dân xã thảo luận về nội dung của dự thảo nghị quyết, đề án, báo cáo; Chủ tọa kỳ họp xin ý kiến đại biểu Hội đồng nhân dân xã về những nội dung còn có ý kiến khác nhau (nếu có) trước </w:t>
      </w:r>
      <w:r w:rsidRPr="00F86736">
        <w:rPr>
          <w:rStyle w:val="Emphasis"/>
          <w:rFonts w:ascii="Times New Roman" w:hAnsi="Times New Roman"/>
          <w:i w:val="0"/>
          <w:color w:val="000000" w:themeColor="text1"/>
          <w:szCs w:val="28"/>
        </w:rPr>
        <w:t>khi</w:t>
      </w:r>
      <w:r w:rsidRPr="00F86736">
        <w:rPr>
          <w:rStyle w:val="Emphasis"/>
          <w:rFonts w:ascii="Times New Roman" w:hAnsi="Times New Roman"/>
          <w:i w:val="0"/>
          <w:szCs w:val="28"/>
        </w:rPr>
        <w:t xml:space="preserve"> nghị quyết được Hội đồng nhân dân xã thông qua. Trường hợp dự thảo có nội dung quan trọng, phức tạp hoặc còn có ý kiến khác nhau, cần có thêm thời gian để nghiên cứu, tiếp thu, chỉnh lý thì Hội đồng nhân dân xã quyết định hoặc theo đề nghị của cơ quan, tổ chức, người có thẩm quyền trình quyết định lùi thời điểm của Hội đồng nhân dân xã thông qua;</w:t>
      </w:r>
    </w:p>
    <w:p w14:paraId="1CFBAEA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c) Đại biểu Hội đồng nhân dân xã biểu quyết thông qua dự thảo nghị quyết, đề án, báo cáo. Việc biểu quyết có thể bằng hình thức trực tiếp, trực tuyến hoặc hình </w:t>
      </w:r>
      <w:r w:rsidRPr="00F86736">
        <w:rPr>
          <w:rStyle w:val="Emphasis"/>
          <w:rFonts w:ascii="Times New Roman" w:hAnsi="Times New Roman"/>
          <w:i w:val="0"/>
          <w:szCs w:val="28"/>
        </w:rPr>
        <w:lastRenderedPageBreak/>
        <w:t>thức phù hợp khác theo Quy chế này. Trường hợp biểu quyết bằng hình thức bỏ phiếu kín thì sau khi Hội đồng nhân dân xã tiến hành bỏ phiếu, Ban kiểm phiếu làm việc và báo cáo Hội đồng nhân dân về kết quả biểu quyết.</w:t>
      </w:r>
    </w:p>
    <w:p w14:paraId="7E6828F0"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6. Nội dung kỳ họp, các phiên họp toàn thể, phiên họp Tổ của Hội đồng nhân dân phải được lập thành biên bản và ký xác thực theo quy định.</w:t>
      </w:r>
    </w:p>
    <w:p w14:paraId="7CF76B15"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Điều 16. Trình tự, thủ tục Hội đồng nhân dân xã xem xét, quyết định về công tác nhân sự thuộc thẩm quyền</w:t>
      </w:r>
    </w:p>
    <w:p w14:paraId="3AD3F40C"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1. Trình tự, thủ tục trình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 xml:space="preserve">ồng nhân dân bầu các chức danh của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được thực hiện như sau:</w:t>
      </w:r>
    </w:p>
    <w:p w14:paraId="70464E1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Thường trực Hội đồng nhân dân xã giới thiệu danh sách nhân sự dự kiến giữ chức vụ Chủ tịch Hội đồng nhân dân, Phó Chủ tịch Hội đồng nhân dân, Trưởng Ban của Hội đồng nhân dân xã trong số đại biểu Hội đồng nhân dân xã trình Hội đồng nhân dân xã xem xét, quyết định. Trường hợp khuyết Thường trực Hội đồng nhân dân xã thì Chủ tọa kỳ họp giới thiệu danh sách nhân sự dự kiến giữ các chức vụ Chủ tịch Hội đồng nhân dân, Phó Chủ tịch Hội đồng nhân dân, Trưởng các Ban của Hội đồng nhân dân xã.</w:t>
      </w:r>
    </w:p>
    <w:p w14:paraId="542ED17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Trường hợp người tự ứng cử hoặc người được đại biểu Hội đồng nhân dân xã đề cử ngoài danh sách do Thường trực Hội đồng nhân xã dân hoặc Chủ tọa kỳ họp (trong trường hợp khuyết Thường trực Hội đồng nhân dân) giới thiệu thì Thường trực Hội đồng nhân dân hoặc Chủ tọa kỳ họp trình Hội đồng nhân dân xã xem xét, quyết định;</w:t>
      </w:r>
    </w:p>
    <w:p w14:paraId="2326F862"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b) Đại biểu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thảo luận;</w:t>
      </w:r>
    </w:p>
    <w:p w14:paraId="291390E2"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 Thường trực Hội đồng nhân dân xã, Chủ tọa kỳ họp hoặc người được Chủ tọa kỳ họp phân công báo cáo Hội đồng nhân dân xã về việc giải trình, tiếp thu ý kiến đại biểu Hội đồng nhân dân xã (nếu có);</w:t>
      </w:r>
    </w:p>
    <w:p w14:paraId="6EA9FA4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d)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biểu quyết thông qua danh sách để bầu Chủ tịch Hội đồng nhân dân, Phó Chủ tịch Hội đồng nhân dân, Trưởng các Ban Hội đồng nhân dân xã;</w:t>
      </w:r>
    </w:p>
    <w:p w14:paraId="09F451C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đ)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bầu Ban kiểm phiếu theo sự giới thiệu của Chủ tọa kỳ họp để thực hiện nhiệm vụ kiểm phiếu tại kỳ họp theo quy định của pháp luật và hướng dẫn của Ủy ban Thường vụ Quốc hội;</w:t>
      </w:r>
    </w:p>
    <w:p w14:paraId="7CF16DF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e)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bầu Chủ tịch Hội đồng nhân dân, Phó Chủ tịch Hội đồng nhân dân, Trưởng Ban của Hội đồng nhân dân xã bằng hình thức bỏ phiếu kín;</w:t>
      </w:r>
    </w:p>
    <w:p w14:paraId="5515A66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g) Ban kiểm phiếu báo cáo kết quả kiểm phiếu;</w:t>
      </w:r>
    </w:p>
    <w:p w14:paraId="3A9DA472"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h) Chủ tọa kỳ họp hoặc người được Chủ tọa kỳ họp phân công trình Hội đồng nhân dân dự thảo nghị quyết xác nhận kết quả bầu cử chức danh;</w:t>
      </w:r>
    </w:p>
    <w:p w14:paraId="4CBA79E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i)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thảo luận về dự thảo nghị quyết;</w:t>
      </w:r>
    </w:p>
    <w:p w14:paraId="28E2D674"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k) Chủ tọa kỳ họp hoặc người được Chủ tọa phân công báo cáo Hội đồng nhân dân xã về việc giải trình, tiếp thu ý kiến đại biểu Hội đồng nhân dân về dự thảo nghị quyết (nếu có);</w:t>
      </w:r>
    </w:p>
    <w:p w14:paraId="2149E394"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lastRenderedPageBreak/>
        <w:tab/>
        <w:t xml:space="preserve">l)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biểu quyết thông qua dự thảo nghị quyết.</w:t>
      </w:r>
    </w:p>
    <w:p w14:paraId="2AAC6A8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2. Trình tự, thủ tục trình Hội đồng nhân dân xã bầu các chức danh của Ủy ban nhân dân được thực hiện như sau:</w:t>
      </w:r>
    </w:p>
    <w:p w14:paraId="337F74A4"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Chủ tịch Hội đồng nhân dân xã giới thiệu danh sách nhân sự dự kiến giữ chức vụ Chủ tịch Ủy ban nhân dân, Phó Chủ tịch Ủy ban nhân dân, Ủy viên Ủy ban nhân dân xã trình Hội đồng nhân dân xã.</w:t>
      </w:r>
    </w:p>
    <w:p w14:paraId="3BAA88E0"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b) Việc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bầu các chức danh của Ủy ban nhân dân xã được thực hiện tương tự như quy định tại khoản 1 Điều này.</w:t>
      </w:r>
    </w:p>
    <w:p w14:paraId="1851D64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3. Trình tự, thủ tục trình Hội đồng nhân dân cho thôi giữ chức vụ, từ chức, miễn nhiệm, bãi nhiệm người giữ chức vụ do Hội đồng nhân dân xã bầu được thực hiện như sau:</w:t>
      </w:r>
    </w:p>
    <w:p w14:paraId="1696915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Cơ quan, người có thẩm quyền trình Hội đồng nhân dân xã bầu thì có thẩm quyền trình Hội đồng nhân dân xã cho thôi giữ chức vụ, từ chức, miễn nhiệm, bãi nhiệm người giữ chức vụ do Hội đồng nhân dân xã bầu;</w:t>
      </w:r>
    </w:p>
    <w:p w14:paraId="2952F394"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b) Việc cho thôi giữ chức vụ, từ chức, miễn nhiệm, bãi nhiệm người giữ chức vụ do Hội đồng nhân dân</w:t>
      </w:r>
      <w:r w:rsidRPr="00F86736">
        <w:rPr>
          <w:rStyle w:val="Emphasis"/>
          <w:rFonts w:ascii="Times New Roman" w:hAnsi="Times New Roman"/>
          <w:i w:val="0"/>
          <w:color w:val="000000" w:themeColor="text1"/>
          <w:szCs w:val="28"/>
        </w:rPr>
        <w:t xml:space="preserve"> bầu </w:t>
      </w:r>
      <w:r w:rsidRPr="00F86736">
        <w:rPr>
          <w:rStyle w:val="Emphasis"/>
          <w:rFonts w:ascii="Times New Roman" w:hAnsi="Times New Roman"/>
          <w:i w:val="0"/>
          <w:szCs w:val="28"/>
        </w:rPr>
        <w:t>được thực hiện tương tự như quy định tại khoản 1 Điều này. Trường hợp cho thôi giữ chức vụ, từ chức, miễn nhiệm thì HĐND xã biểu quyết công khai và không bầu Ban kiểm phiếu; trường hợp bãi nhiệm thì bỏ phiếu kín.</w:t>
      </w:r>
    </w:p>
    <w:p w14:paraId="6E572BFC"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4. Việc cho thôi làm nhiệm vụ đại biểu Hội đồng nhân dân xã được thực hiện như sau:</w:t>
      </w:r>
    </w:p>
    <w:p w14:paraId="213F5DB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Căn cứ đơn xin thôi làm nhiệm vụ của đại biểu Hội đồng nhân dân xã, Thường trực Hội đồng nhân dân xã xem xét, trình Hội đồng nhân dân xã quyết định việc cho thôi làm nhiệm vụ đại biểu Hội đồng nhân dân xã. Trong thời gian Hội đồng nhân dân xã không họp thì do Thường trực Hội đồng nhân dân xã xem xét, quyết định và báo cáo Hội đồng nhân dân xã tại kỳ họp gần nhất;</w:t>
      </w:r>
    </w:p>
    <w:p w14:paraId="16FB9A1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b) Trình tự, thủ tục trình Hội đồng nhân dân xã cho thôi làm nhiệm vụ đại biểu Hội đồng nhân dân tại kỳ </w:t>
      </w:r>
      <w:r w:rsidRPr="00F86736">
        <w:rPr>
          <w:rStyle w:val="Emphasis"/>
          <w:rFonts w:ascii="Times New Roman" w:hAnsi="Times New Roman"/>
          <w:i w:val="0"/>
          <w:color w:val="000000" w:themeColor="text1"/>
          <w:szCs w:val="28"/>
        </w:rPr>
        <w:t>họp</w:t>
      </w:r>
      <w:r w:rsidRPr="00F86736">
        <w:rPr>
          <w:rStyle w:val="Emphasis"/>
          <w:rFonts w:ascii="Times New Roman" w:hAnsi="Times New Roman"/>
          <w:i w:val="0"/>
          <w:szCs w:val="28"/>
        </w:rPr>
        <w:t xml:space="preserve"> Hội đồng nhân dân xã được thực hiện tương tự như quy định tại khoản 1 Điều này. Hội đồng nhân dân xã quyết định hình thức biểu quyết; trường hợp biểu quyết công khai thì không bầu Ban kiểm phiếu.</w:t>
      </w:r>
    </w:p>
    <w:p w14:paraId="4D531EF3"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Điều 17. Hồ sơ về nhân sự trình Hội đồng nhân dân quyết định</w:t>
      </w:r>
    </w:p>
    <w:p w14:paraId="08D72BC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1. Hồ sơ trình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bầu các chức danh của Hội đồng nhân dân, Ủy ban nhân dân xã bao gồm:</w:t>
      </w:r>
    </w:p>
    <w:p w14:paraId="41B6CFB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Tờ trình của cơ quan, tổ chức, người có thẩm quyền trình Hội đồng nhân dân xã bầu các chức danh của Hội đồng nhân dân, Ủy ban nhân dân xã;</w:t>
      </w:r>
    </w:p>
    <w:p w14:paraId="1D4BDE0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b) Dự thảo nghị quyết của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w:t>
      </w:r>
    </w:p>
    <w:p w14:paraId="029162A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 Các tài liệu liên quan đến lý lịch, nhận xét, đánh giá, kết luận về nhân sự của cấp có thẩm quyền theo quy định;</w:t>
      </w:r>
    </w:p>
    <w:p w14:paraId="1E82454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d) Các tài liệu khác có liên quan do Thường trực Hội đồng nhân dân xã quyết định theo quy định của cơ quan có thẩm quyền.</w:t>
      </w:r>
    </w:p>
    <w:p w14:paraId="06A9BAB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lastRenderedPageBreak/>
        <w:tab/>
        <w:t xml:space="preserve">2. Hồ sơ trình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 xml:space="preserve">ồng nhân dân xã cho thôi giữ chức vụ, cho từ </w:t>
      </w:r>
      <w:r w:rsidRPr="00F86736">
        <w:rPr>
          <w:rStyle w:val="Emphasis"/>
          <w:rFonts w:ascii="Times New Roman" w:hAnsi="Times New Roman"/>
          <w:i w:val="0"/>
          <w:color w:val="000000" w:themeColor="text1"/>
          <w:szCs w:val="28"/>
        </w:rPr>
        <w:t>chức,</w:t>
      </w:r>
      <w:r w:rsidRPr="00F86736">
        <w:rPr>
          <w:rStyle w:val="Emphasis"/>
          <w:rFonts w:ascii="Times New Roman" w:hAnsi="Times New Roman"/>
          <w:i w:val="0"/>
          <w:szCs w:val="28"/>
        </w:rPr>
        <w:t xml:space="preserve"> miễn nhiệm, bãi nhiệm đối với các chức danh do Hội đồng nhân dân xã bầu bao gồm:</w:t>
      </w:r>
    </w:p>
    <w:p w14:paraId="386D1F94"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a) Tờ trình của cơ quan, tổ chức, người có thẩm quyền trình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 xml:space="preserve">ồng nhân dân xã xem xét cho thôi giữ chức vụ, cho từ chức, miễn nhiệm, bãi nhiệm đối với người giữ chức vụ do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bầu kèm theo đơn xin thôi giữ chức vụ, đơn xin từ chức (nếu có);</w:t>
      </w:r>
    </w:p>
    <w:p w14:paraId="4D61387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b) Dự thảo nghị quyết của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 xml:space="preserve">ồng nhân dân xã về việc cho thôi giữ chức vụ, cho từ chức, miễn nhiệm, bãi nhiệm đối với người giữ chức vụ do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bầu;</w:t>
      </w:r>
    </w:p>
    <w:p w14:paraId="25C04D4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 Văn bản thi hành kỷ luật (nếu có) hoặc ý kiến của cấp có thẩm quyền</w:t>
      </w:r>
      <w:r w:rsidRPr="00F86736">
        <w:rPr>
          <w:rStyle w:val="Emphasis"/>
          <w:rFonts w:ascii="Times New Roman" w:hAnsi="Times New Roman"/>
          <w:i w:val="0"/>
          <w:color w:val="000000" w:themeColor="text1"/>
          <w:szCs w:val="28"/>
        </w:rPr>
        <w:t>;</w:t>
      </w:r>
    </w:p>
    <w:p w14:paraId="5D61760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d) Các tài liệu khác có liên quan (nếu có).</w:t>
      </w:r>
    </w:p>
    <w:p w14:paraId="7EF9F78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3. Hồ sơ trình </w:t>
      </w:r>
      <w:r w:rsidRPr="00F86736">
        <w:rPr>
          <w:rFonts w:ascii="Times New Roman" w:hAnsi="Times New Roman"/>
          <w:iCs/>
          <w:szCs w:val="28"/>
        </w:rPr>
        <w:t>Hội đồng nhân dân</w:t>
      </w:r>
      <w:r w:rsidRPr="00F86736">
        <w:rPr>
          <w:rStyle w:val="Emphasis"/>
          <w:rFonts w:ascii="Times New Roman" w:hAnsi="Times New Roman"/>
          <w:i w:val="0"/>
          <w:szCs w:val="28"/>
        </w:rPr>
        <w:t xml:space="preserve"> về việc được cho thôi làm nhiệm vụ đại biểu HĐND bao gồm:</w:t>
      </w:r>
    </w:p>
    <w:p w14:paraId="569AFCF1"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Đơn xin thôi làm nhiệm vụ đại biểu Hội đồng nhân dân của đại biểu Hội đồng nhân dân xã và các tài liệu có liên quan;</w:t>
      </w:r>
    </w:p>
    <w:p w14:paraId="12E69B3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b) Tờ trình của Thường trực Hội đồng nhân dân xã;</w:t>
      </w:r>
    </w:p>
    <w:p w14:paraId="33DD7BE0"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c) Dự thảo nghị quyết của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về việc cho thôi làm nhiệm vụ đại biểu Hội đồng nhân dân;</w:t>
      </w:r>
    </w:p>
    <w:p w14:paraId="52E6139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4. Hồ sơ trình Hội đồng nhân dân xã về việc miễn nhiệm, bãi nhiệm đại biểu HĐND xã bao gồm:</w:t>
      </w:r>
    </w:p>
    <w:p w14:paraId="5F8B8D0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Tờ trình của thường trực Hội đồng nhân dân xã;</w:t>
      </w:r>
    </w:p>
    <w:p w14:paraId="07AE56A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b) Dự thảo nghị quyết của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về việc miễn nhiệm, bãi nhiệm đại biểu Hội đồng nhân dân;</w:t>
      </w:r>
    </w:p>
    <w:p w14:paraId="464024D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 Văn bản thi hành kỷ luật (nếu có) hoặc ý kiến của cấp có thẩm quyền;</w:t>
      </w:r>
    </w:p>
    <w:p w14:paraId="25D1CE21"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d) Văn bản ý kiến của Ban Thường trực Ủy ban Mặt trận Tổ quốc xã đối với đại biểu Hội đồng nhân dân đó đang sinh hoạt Tổ đại biểu Hội đồng nhân dân xã (nếu có);</w:t>
      </w:r>
    </w:p>
    <w:p w14:paraId="7CDD9E2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đ) Văn bản ý kiến của Tổ đại biểu Hội đồng nhân dân xã nơi đại biểu Hội đồng nhân dân xã đang sinh hoạt (nếu có).</w:t>
      </w:r>
    </w:p>
    <w:p w14:paraId="5D093A06"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 xml:space="preserve">Điều 18. Thông tin về kỳ họp Hội </w:t>
      </w:r>
      <w:r w:rsidRPr="00F86736">
        <w:rPr>
          <w:rStyle w:val="Emphasis"/>
          <w:rFonts w:ascii="Times New Roman" w:hAnsi="Times New Roman" w:hint="eastAsia"/>
          <w:b/>
          <w:i w:val="0"/>
          <w:szCs w:val="28"/>
        </w:rPr>
        <w:t>đ</w:t>
      </w:r>
      <w:r w:rsidRPr="00F86736">
        <w:rPr>
          <w:rStyle w:val="Emphasis"/>
          <w:rFonts w:ascii="Times New Roman" w:hAnsi="Times New Roman"/>
          <w:b/>
          <w:i w:val="0"/>
          <w:szCs w:val="28"/>
        </w:rPr>
        <w:t>ồng nhân dân xã</w:t>
      </w:r>
    </w:p>
    <w:p w14:paraId="4603DBC2"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1. Văn phòng HĐND và UBND xã có trách nhiệm đăng tải công khai nghị quyết của HĐND xã trên trang thông tin điện tử của xã, trừ trường hợp pháp luật có quy định khác.</w:t>
      </w:r>
    </w:p>
    <w:p w14:paraId="1D128AA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2. Cơ quan báo chí có thể được mời tham dự và đưa tin về kỳ họp Hội đồng nhân dân xã theo quyết định của Thường trực Hội đồng nhân dân xã.</w:t>
      </w:r>
    </w:p>
    <w:p w14:paraId="6B5EE995" w14:textId="77777777" w:rsidR="00F86736" w:rsidRPr="00F86736" w:rsidRDefault="00F86736" w:rsidP="00F86736">
      <w:pPr>
        <w:widowControl w:val="0"/>
        <w:spacing w:before="20" w:after="20" w:line="264" w:lineRule="auto"/>
        <w:ind w:firstLine="709"/>
        <w:jc w:val="center"/>
        <w:rPr>
          <w:rStyle w:val="Emphasis"/>
          <w:rFonts w:ascii="Times New Roman" w:hAnsi="Times New Roman"/>
          <w:b/>
          <w:i w:val="0"/>
          <w:szCs w:val="28"/>
        </w:rPr>
      </w:pPr>
      <w:r w:rsidRPr="00F86736">
        <w:rPr>
          <w:rStyle w:val="Emphasis"/>
          <w:rFonts w:ascii="Times New Roman" w:hAnsi="Times New Roman"/>
          <w:b/>
          <w:i w:val="0"/>
          <w:szCs w:val="28"/>
        </w:rPr>
        <w:t>Chương III</w:t>
      </w:r>
    </w:p>
    <w:p w14:paraId="3333F80F" w14:textId="77777777" w:rsidR="00F86736" w:rsidRPr="00F86736" w:rsidRDefault="00F86736" w:rsidP="00F86736">
      <w:pPr>
        <w:widowControl w:val="0"/>
        <w:spacing w:before="20" w:after="20" w:line="264" w:lineRule="auto"/>
        <w:ind w:firstLine="709"/>
        <w:jc w:val="center"/>
        <w:rPr>
          <w:rStyle w:val="Emphasis"/>
          <w:rFonts w:ascii="Times New Roman" w:hAnsi="Times New Roman"/>
          <w:b/>
          <w:i w:val="0"/>
          <w:szCs w:val="28"/>
        </w:rPr>
      </w:pPr>
      <w:r w:rsidRPr="00F86736">
        <w:rPr>
          <w:rStyle w:val="Emphasis"/>
          <w:rFonts w:ascii="Times New Roman" w:hAnsi="Times New Roman"/>
          <w:b/>
          <w:i w:val="0"/>
          <w:szCs w:val="28"/>
        </w:rPr>
        <w:t>THƯỜNG TRỰC HỘI ĐỒNG NHÂN DÂN XÃ</w:t>
      </w:r>
    </w:p>
    <w:p w14:paraId="6BC025E6" w14:textId="77777777" w:rsidR="00F86736" w:rsidRPr="00F86736" w:rsidRDefault="00F86736" w:rsidP="00F86736">
      <w:pPr>
        <w:widowControl w:val="0"/>
        <w:spacing w:before="20" w:after="20" w:line="264" w:lineRule="auto"/>
        <w:ind w:firstLine="709"/>
        <w:jc w:val="center"/>
        <w:rPr>
          <w:rStyle w:val="Emphasis"/>
          <w:rFonts w:ascii="Times New Roman" w:hAnsi="Times New Roman"/>
          <w:i w:val="0"/>
          <w:sz w:val="8"/>
          <w:szCs w:val="28"/>
        </w:rPr>
      </w:pPr>
    </w:p>
    <w:p w14:paraId="457AC936" w14:textId="77777777" w:rsidR="00F86736" w:rsidRPr="00F86736" w:rsidRDefault="00F86736" w:rsidP="00F86736">
      <w:pPr>
        <w:widowControl w:val="0"/>
        <w:spacing w:before="20" w:after="20" w:line="264" w:lineRule="auto"/>
        <w:ind w:firstLine="709"/>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Điều 19. Chế độ, hình thức làm việc</w:t>
      </w:r>
    </w:p>
    <w:p w14:paraId="128602B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1. Thường trực Hội đồng nhân dân xã họp thường </w:t>
      </w:r>
      <w:r w:rsidRPr="00F86736">
        <w:rPr>
          <w:rStyle w:val="Emphasis"/>
          <w:rFonts w:ascii="Times New Roman" w:hAnsi="Times New Roman"/>
          <w:i w:val="0"/>
          <w:color w:val="000000" w:themeColor="text1"/>
          <w:szCs w:val="28"/>
        </w:rPr>
        <w:t>kỳ</w:t>
      </w:r>
      <w:r w:rsidRPr="00F86736">
        <w:rPr>
          <w:rStyle w:val="Emphasis"/>
          <w:rFonts w:ascii="Times New Roman" w:hAnsi="Times New Roman"/>
          <w:i w:val="0"/>
          <w:szCs w:val="28"/>
        </w:rPr>
        <w:t xml:space="preserve"> mỗi tháng 01 lần hoặc </w:t>
      </w:r>
      <w:r w:rsidRPr="00F86736">
        <w:rPr>
          <w:rStyle w:val="Emphasis"/>
          <w:rFonts w:ascii="Times New Roman" w:hAnsi="Times New Roman"/>
          <w:i w:val="0"/>
          <w:szCs w:val="28"/>
        </w:rPr>
        <w:lastRenderedPageBreak/>
        <w:t>khi cần thiết họp đột xuất theo đề nghị của Chủ tịch Hội đồng nhân dân xã. Phiên họp phải bảo đảm có ít nhất hai phần ba tổng số thành viên Thường trực Hội đồng nhân dân xã tham dự.</w:t>
      </w:r>
    </w:p>
    <w:p w14:paraId="3A2422F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2. Thường trực Hội đồng nhân dân xã thảo luận tập thể và quyết định theo đa số. Các quyết định của Thường trực Hội đồng nhân dân xã phải được quá nửa tổng số thành viên Thường trực Hội đồng nhân dân xã biểu quyết tán thành. Trường hợp biểu quyết ngang nhau thì thực hiện theo ý kiến mà Chủ tịch Hội đồng nhân dân xã đã biểu quyết, kể cả trường hợp xin ý kiến bằng văn bản; thực hiện giải quyết công việc đúng thẩm quyền, trình tự, thủ tục theo quy định của pháp luật và Quy chế này.</w:t>
      </w:r>
    </w:p>
    <w:p w14:paraId="175E45C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3. Thường trực Hội đồng nhân dân xã chịu trách nhiệm và báo cáo công tác trước Hội đồng nhân dân; ban hành văn bản theo thẩm quyền và được sử dụng con dấu của Hội đồng nhân dân xã để thực hiện nhiệm vụ, quyền hạn được giao.</w:t>
      </w:r>
    </w:p>
    <w:p w14:paraId="16A8D524"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Các thành viên Thường trực Hội đồng nhân dân xã chịu trách nhiệm cá nhân trước Thường trực Hội đồng nhân dân về việc thực hiện nhiệm vụ, quyền hạn được Thường trực Hội đồng nhân dân xã phân công.</w:t>
      </w:r>
    </w:p>
    <w:p w14:paraId="66058FB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4. Thường trực Hội đồng nhân dân xã làm việc thông qua các hình thức sau đây:</w:t>
      </w:r>
    </w:p>
    <w:p w14:paraId="7E67E7F9" w14:textId="77777777" w:rsidR="00F86736" w:rsidRPr="00F86736" w:rsidRDefault="00F86736" w:rsidP="00F86736">
      <w:pPr>
        <w:widowControl w:val="0"/>
        <w:spacing w:before="20" w:after="20" w:line="264" w:lineRule="auto"/>
        <w:ind w:firstLine="709"/>
        <w:rPr>
          <w:rStyle w:val="Emphasis"/>
          <w:rFonts w:ascii="Times New Roman" w:hAnsi="Times New Roman"/>
          <w:i w:val="0"/>
          <w:szCs w:val="28"/>
        </w:rPr>
      </w:pPr>
      <w:r w:rsidRPr="00F86736">
        <w:rPr>
          <w:rStyle w:val="Emphasis"/>
          <w:rFonts w:ascii="Times New Roman" w:hAnsi="Times New Roman"/>
          <w:i w:val="0"/>
          <w:szCs w:val="28"/>
        </w:rPr>
        <w:tab/>
        <w:t>a) Phiên họp thường kỳ, phiên họp đột xuất;</w:t>
      </w:r>
    </w:p>
    <w:p w14:paraId="733B4300" w14:textId="77777777" w:rsidR="00F86736" w:rsidRPr="00F86736" w:rsidRDefault="00F86736" w:rsidP="00F86736">
      <w:pPr>
        <w:widowControl w:val="0"/>
        <w:spacing w:before="20" w:after="20" w:line="264" w:lineRule="auto"/>
        <w:ind w:firstLine="709"/>
        <w:rPr>
          <w:rStyle w:val="Emphasis"/>
          <w:rFonts w:ascii="Times New Roman" w:hAnsi="Times New Roman"/>
          <w:i w:val="0"/>
          <w:szCs w:val="28"/>
        </w:rPr>
      </w:pPr>
      <w:r w:rsidRPr="00F86736">
        <w:rPr>
          <w:rStyle w:val="Emphasis"/>
          <w:rFonts w:ascii="Times New Roman" w:hAnsi="Times New Roman"/>
          <w:i w:val="0"/>
          <w:szCs w:val="28"/>
        </w:rPr>
        <w:tab/>
        <w:t>b) Gửi xin ý kiến bằng văn bản;</w:t>
      </w:r>
    </w:p>
    <w:p w14:paraId="43864778" w14:textId="77777777" w:rsidR="00F86736" w:rsidRPr="00F86736" w:rsidRDefault="00F86736" w:rsidP="00F86736">
      <w:pPr>
        <w:widowControl w:val="0"/>
        <w:spacing w:before="20" w:after="20" w:line="264" w:lineRule="auto"/>
        <w:ind w:firstLine="709"/>
        <w:rPr>
          <w:rStyle w:val="Emphasis"/>
          <w:rFonts w:ascii="Times New Roman" w:hAnsi="Times New Roman"/>
          <w:i w:val="0"/>
          <w:szCs w:val="28"/>
        </w:rPr>
      </w:pPr>
      <w:r w:rsidRPr="00F86736">
        <w:rPr>
          <w:rStyle w:val="Emphasis"/>
          <w:rFonts w:ascii="Times New Roman" w:hAnsi="Times New Roman"/>
          <w:i w:val="0"/>
          <w:szCs w:val="28"/>
        </w:rPr>
        <w:tab/>
        <w:t xml:space="preserve">c) Hội nghị; </w:t>
      </w:r>
    </w:p>
    <w:p w14:paraId="117092CD" w14:textId="77777777" w:rsidR="00F86736" w:rsidRPr="00F86736" w:rsidRDefault="00F86736" w:rsidP="00F86736">
      <w:pPr>
        <w:widowControl w:val="0"/>
        <w:spacing w:before="20" w:after="20" w:line="264" w:lineRule="auto"/>
        <w:ind w:firstLine="709"/>
        <w:rPr>
          <w:rStyle w:val="Emphasis"/>
          <w:rFonts w:ascii="Times New Roman" w:hAnsi="Times New Roman"/>
          <w:i w:val="0"/>
          <w:szCs w:val="28"/>
        </w:rPr>
      </w:pPr>
      <w:r w:rsidRPr="00F86736">
        <w:rPr>
          <w:rStyle w:val="Emphasis"/>
          <w:rFonts w:ascii="Times New Roman" w:hAnsi="Times New Roman"/>
          <w:i w:val="0"/>
          <w:szCs w:val="28"/>
        </w:rPr>
        <w:tab/>
        <w:t>d) Công đoàn công tác;</w:t>
      </w:r>
    </w:p>
    <w:p w14:paraId="26BC6B89" w14:textId="77777777" w:rsidR="00F86736" w:rsidRPr="00F86736" w:rsidRDefault="00F86736" w:rsidP="00F86736">
      <w:pPr>
        <w:widowControl w:val="0"/>
        <w:spacing w:before="20" w:after="20" w:line="264" w:lineRule="auto"/>
        <w:ind w:firstLine="709"/>
        <w:rPr>
          <w:rStyle w:val="Emphasis"/>
          <w:rFonts w:ascii="Times New Roman" w:hAnsi="Times New Roman"/>
          <w:i w:val="0"/>
          <w:szCs w:val="28"/>
        </w:rPr>
      </w:pPr>
      <w:r w:rsidRPr="00F86736">
        <w:rPr>
          <w:rStyle w:val="Emphasis"/>
          <w:rFonts w:ascii="Times New Roman" w:hAnsi="Times New Roman"/>
          <w:i w:val="0"/>
          <w:szCs w:val="28"/>
        </w:rPr>
        <w:tab/>
        <w:t>đ) Các hình thức hoạt động khác theo quy định pháp luật.</w:t>
      </w:r>
    </w:p>
    <w:p w14:paraId="25762EED" w14:textId="77777777" w:rsidR="00F86736" w:rsidRPr="00F86736" w:rsidRDefault="00F86736" w:rsidP="00F86736">
      <w:pPr>
        <w:widowControl w:val="0"/>
        <w:spacing w:before="20" w:after="20" w:line="264" w:lineRule="auto"/>
        <w:ind w:firstLine="709"/>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 xml:space="preserve">Điều 20. Phiên họp Thường trực </w:t>
      </w:r>
      <w:r w:rsidRPr="00F86736">
        <w:rPr>
          <w:rStyle w:val="Emphasis"/>
          <w:rFonts w:ascii="Times New Roman" w:hAnsi="Times New Roman"/>
          <w:b/>
          <w:bCs/>
          <w:i w:val="0"/>
          <w:szCs w:val="28"/>
        </w:rPr>
        <w:t>Hội đồng nhân dân</w:t>
      </w:r>
      <w:r w:rsidRPr="00F86736">
        <w:rPr>
          <w:rStyle w:val="Emphasis"/>
          <w:rFonts w:ascii="Times New Roman" w:hAnsi="Times New Roman"/>
          <w:b/>
          <w:i w:val="0"/>
          <w:szCs w:val="28"/>
        </w:rPr>
        <w:t xml:space="preserve"> xã</w:t>
      </w:r>
    </w:p>
    <w:p w14:paraId="41F310D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1. Chủ tịch Hội đồng nhân dân xã quyết định về thời gian, chương trình, nội dung, hình thức họp, thành phần họp, triệu tập và chủ tọa phiên họp Thường trực Hội đồng nhân dân xã.</w:t>
      </w:r>
    </w:p>
    <w:p w14:paraId="24DAD52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2. Thường trực Hội đồng nhân dân xã phân công các Ban của Hội đồng nhân dân xem xét, cho ý kiến các nội dung trình tại phiên họp Thường trực Hội đồng nhân dân xã.</w:t>
      </w:r>
    </w:p>
    <w:p w14:paraId="7A306EC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b/>
          <w:bCs/>
          <w:i w:val="0"/>
          <w:szCs w:val="28"/>
        </w:rPr>
        <w:tab/>
      </w:r>
      <w:r w:rsidRPr="00F86736">
        <w:rPr>
          <w:rStyle w:val="Emphasis"/>
          <w:rFonts w:ascii="Times New Roman" w:hAnsi="Times New Roman"/>
          <w:i w:val="0"/>
          <w:szCs w:val="28"/>
        </w:rPr>
        <w:t>3. Văn phòng HĐND và UBND có trách nhiệm tham mưu nội dung, chương trình phiên họp, ghi biên bản phiên họp; chủ trì hoàn thiện các thông báo, kết luận phiên họp, lưu giữ hồ sơ, tài liệu của phiên họp.</w:t>
      </w:r>
    </w:p>
    <w:p w14:paraId="2F1746F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4. Trường hợp cần thiết, căn cứ tình hình thực tế hoặc theo đề nghị của thành viên Thường trực Hội đồng nhân dân xã, cơ quan, tổ chức, cá nhân có liên quan, Chủ tịch Hội đồng nhân dân xã xem xét, quyết định điều chỉnh chương trình phiên họp.</w:t>
      </w:r>
    </w:p>
    <w:p w14:paraId="2B0AA79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b/>
          <w:bCs/>
          <w:i w:val="0"/>
          <w:szCs w:val="28"/>
        </w:rPr>
        <w:tab/>
      </w:r>
      <w:r w:rsidRPr="00F86736">
        <w:rPr>
          <w:rStyle w:val="Emphasis"/>
          <w:rFonts w:ascii="Times New Roman" w:hAnsi="Times New Roman"/>
          <w:i w:val="0"/>
          <w:szCs w:val="28"/>
        </w:rPr>
        <w:t xml:space="preserve">5. Căn cứ vào chương trình phiên họp của Thường trực Hội đồng nhân dân xã, Ủy ban nhân dân xã và cơ quan, tổ chức, cá nhân có liên quan chuẩn bị nội dung trình phiên họp theo phân công của Thường trực Hội đồng nhân dân xã, bảo đảm chất lượng và thời gian theo quy định. Các văn bản, tài liệu phục vụ phiên họp được </w:t>
      </w:r>
      <w:r w:rsidRPr="00F86736">
        <w:rPr>
          <w:rStyle w:val="Emphasis"/>
          <w:rFonts w:ascii="Times New Roman" w:hAnsi="Times New Roman"/>
          <w:i w:val="0"/>
          <w:szCs w:val="28"/>
        </w:rPr>
        <w:lastRenderedPageBreak/>
        <w:t>gửi đến Văn phòng HĐND và UBND xã để báo cáo Thường trực Hội đồng nhân dân xã nghiên cứu trước khi tổ chức phiên họp.</w:t>
      </w:r>
    </w:p>
    <w:p w14:paraId="52CBD2E6"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6. Trình tự tiến hành phiên họp của Thường trực Hội đồng nân dân xã được thực hiện như sau:</w:t>
      </w:r>
    </w:p>
    <w:p w14:paraId="70669E3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Chủ tọa phiên họp phát biểu khai mạc và gợi ý những nội dung tập trung thảo luận;</w:t>
      </w:r>
    </w:p>
    <w:p w14:paraId="2BD17E7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b) Đại diện lãnh đạo cơ quan, tổ chức trình dự thảo nghị quyết, báo cáo, đề án trình bày Tờ trình dự thảo Nghị quyết, báo cáo, đề án để Thường trực Hội đồng nhân dân xã xem xét, cho ý kiến;</w:t>
      </w:r>
    </w:p>
    <w:p w14:paraId="1EECD806"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 Ban của Hội đồng nhân dân trình bày báo cáo thẩm tra hoặc báo cáo ý kiến nghiên cứu (nếu có);</w:t>
      </w:r>
    </w:p>
    <w:p w14:paraId="7F281446"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d) Thường trực Hội đồng nhân dân xã thảo luận;</w:t>
      </w:r>
      <w:r w:rsidRPr="00F86736">
        <w:rPr>
          <w:rStyle w:val="Emphasis"/>
          <w:rFonts w:ascii="Times New Roman" w:hAnsi="Times New Roman"/>
          <w:i w:val="0"/>
          <w:szCs w:val="28"/>
        </w:rPr>
        <w:tab/>
      </w:r>
    </w:p>
    <w:p w14:paraId="3F9EC72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đ) Đại biểu tham dự phiên họp được mời phát biểu ý kiến (nếu có);</w:t>
      </w:r>
    </w:p>
    <w:p w14:paraId="494BEC0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e) Lãnh đạo cơ quan, tổ chức trình dự thảo nghị quyết, báo cáo, đề án phát biểu ý kiến tiếp thu, giải trình các ý kiến của Thường trực Hội đồng nhân dân xã về những vấn đề còn có ý kiến khác nhau (nếu có);</w:t>
      </w:r>
    </w:p>
    <w:p w14:paraId="00AAAAD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g) Chủ tọa kết luận.</w:t>
      </w:r>
    </w:p>
    <w:p w14:paraId="2E692CA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b/>
          <w:bCs/>
          <w:i w:val="0"/>
          <w:szCs w:val="28"/>
        </w:rPr>
        <w:tab/>
      </w:r>
      <w:r w:rsidRPr="00F86736">
        <w:rPr>
          <w:rStyle w:val="Emphasis"/>
          <w:rFonts w:ascii="Times New Roman" w:hAnsi="Times New Roman"/>
          <w:i w:val="0"/>
          <w:szCs w:val="28"/>
        </w:rPr>
        <w:t>7. Thường trực Hội đồng nhân dân xã xem xét, quyết định về việc mời cơ quan báo chí tham dự và đưa tin nội dung phiên họp (nếu có).</w:t>
      </w:r>
    </w:p>
    <w:p w14:paraId="13E32378"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 xml:space="preserve">Điều 21. Văn bản kết luận phiên họp của Thường trực </w:t>
      </w:r>
      <w:r w:rsidRPr="00F86736">
        <w:rPr>
          <w:rStyle w:val="Emphasis"/>
          <w:rFonts w:ascii="Times New Roman" w:hAnsi="Times New Roman"/>
          <w:b/>
          <w:bCs/>
          <w:i w:val="0"/>
          <w:szCs w:val="28"/>
        </w:rPr>
        <w:t>Hội đồng nhân dân</w:t>
      </w:r>
      <w:r w:rsidRPr="00F86736">
        <w:rPr>
          <w:rStyle w:val="Emphasis"/>
          <w:rFonts w:ascii="Times New Roman" w:hAnsi="Times New Roman"/>
          <w:b/>
          <w:i w:val="0"/>
          <w:szCs w:val="28"/>
        </w:rPr>
        <w:t xml:space="preserve"> xã</w:t>
      </w:r>
    </w:p>
    <w:p w14:paraId="0BD469E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b/>
          <w:bCs/>
          <w:i w:val="0"/>
          <w:szCs w:val="28"/>
        </w:rPr>
        <w:tab/>
      </w:r>
      <w:r w:rsidRPr="00F86736">
        <w:rPr>
          <w:rStyle w:val="Emphasis"/>
          <w:rFonts w:ascii="Times New Roman" w:hAnsi="Times New Roman"/>
          <w:i w:val="0"/>
          <w:szCs w:val="28"/>
        </w:rPr>
        <w:t>1. Căn cứ vào kết luận của Chủ tọa phiên họp, Văn phòng HĐND và UBND xã chủ trì, phối hợp với Ban của Hội đồng nhân dân xã chủ trì thẩm tra xây dựng dự thảo thông báo kết luận của Thường trực Hội đồng nhân dân xã (nếu có) trình Chủ tọa phiên họp (trường hợp là Chủ tịch Hội đồng nhân dân) xem xét, quyết định hoặc trình Chủ tọa phiên họp (trường hợp là Phó Chủ tịch Hội đồng nhân dân) xem xét, cho ý kiến trước khi trình Chủ tịch Hội đồng nhân dân xã xem xét, quyết định.</w:t>
      </w:r>
    </w:p>
    <w:p w14:paraId="6EF09B8C"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b/>
          <w:bCs/>
          <w:i w:val="0"/>
          <w:szCs w:val="28"/>
        </w:rPr>
        <w:tab/>
      </w:r>
      <w:r w:rsidRPr="00F86736">
        <w:rPr>
          <w:rStyle w:val="Emphasis"/>
          <w:rFonts w:ascii="Times New Roman" w:hAnsi="Times New Roman"/>
          <w:i w:val="0"/>
          <w:szCs w:val="28"/>
        </w:rPr>
        <w:t>2. Thường trực Hội đồng nhân dân xã ban hành văn bản Thông báo kết luận gửi đến cơ quan, tổ chức, cá nhân có liên quan để tổ chức thực hiện (nếu có).</w:t>
      </w:r>
    </w:p>
    <w:p w14:paraId="1F8C4861"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Điều 22. Trình tự, thủ tục Thường trực Hội đồng nhân dân xã cho ý kiến, quyết định bằng văn bản</w:t>
      </w:r>
    </w:p>
    <w:p w14:paraId="63C16C81"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1. Trường hợp không tổ chức được phiên họp (do thiên tai, dịch bệnh hoặc tình trạng khẩn cấp khác) hoặc tuỳ vào tính chất, nội dung trình Thường trực Hội đồng nhân dân xã (như: quyết định số lượng thành viên các Ban của Hội đồng nhân dân; phê chuẩn danh sách và việc cho thôi làm Phó Trưởng Ban, Ủy viên của Ban của Hội đồng nhân dân xã trong số đại biểu Hội đồng nhân dân xã theo đề nghị của Trưởng Ban Hội đồng nhân dân xã; các văn bản tham gia góp ý, báo cáo của Thường trực Hội đồng nhân dân xã; phê chuẩn việc cho thôi giữ chức vụ, cho từ chức đối với người giữ chức vụ do Hội đồng nhân dân xã bầu trong thời gian Hội đồng nhân dân xã không họp…), Thường trực Hội đồng nhân dân xã tự mình hoặc theo đề nghị </w:t>
      </w:r>
      <w:r w:rsidRPr="00F86736">
        <w:rPr>
          <w:rStyle w:val="Emphasis"/>
          <w:rFonts w:ascii="Times New Roman" w:hAnsi="Times New Roman"/>
          <w:i w:val="0"/>
          <w:szCs w:val="28"/>
        </w:rPr>
        <w:lastRenderedPageBreak/>
        <w:t>của cơ quan chủ trì nội dung trình quyết định việc lấy ý kiến Thường trực Hội đồng nhân dân xã bằng văn bản.</w:t>
      </w:r>
    </w:p>
    <w:p w14:paraId="0E6C84B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2. Hồ sơ, tài liệu trình Thường trực Hội đồng nhân dân xem xét, cho ý kiến, quyết định bằng văn bản gồm:</w:t>
      </w:r>
    </w:p>
    <w:p w14:paraId="742BC02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Văn bản đề nghị hoặc Tờ trình của cơ quan trình xin ý kiến;</w:t>
      </w:r>
    </w:p>
    <w:p w14:paraId="4D78C04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b) Dự thảo nghị quyết hoặc văn bản trả lời của Thường trực Hội đồng nhân dân về nội dung xin ý kiến; phiếu biểu quyết bằng văn bản (nếu có);</w:t>
      </w:r>
    </w:p>
    <w:p w14:paraId="2C74A77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 Dự thảo kết luận của Thường trực Hội đồng nhân dân xã (nếu có);</w:t>
      </w:r>
    </w:p>
    <w:p w14:paraId="1249C4B2"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d) Các tài liệu khác có liên quan (nếu có).</w:t>
      </w:r>
    </w:p>
    <w:p w14:paraId="330B9E2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3. Trình tự Thường trực Hội đồng nhân dân xã xem xét, cho ý kiến bằng văn bản thực hiện như sau:</w:t>
      </w:r>
    </w:p>
    <w:p w14:paraId="5FC0296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Văn phòng HĐND và UBND xã gửi hồ sơ, tài liệu trình Thường trực Hội đồng nhân dân xã xem xét, cho ý kiến, quyết định bằng văn bản tới các thành viên Thường trực Hội đồng nhân dân xã, đồng thời gửi Ban Hội đồng nhân dân xã để thẩm tra (nếu cần thiết);</w:t>
      </w:r>
    </w:p>
    <w:p w14:paraId="6A01DE7C"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b) Trên cơ sở hồ sơ, tài liệu và ý kiến thẩm tra của Ban Hội đồng nhân dân xã (nếu có), thành viên Thường trực Hội đồng nhân dân xã cho ý kiến vào dự thảo nghị quyết, đề án, báo cáo và phiếu biểu quyết bằng văn bản, gửi về Văn phòng HĐND và UBND xã để tổng hợp.</w:t>
      </w:r>
    </w:p>
    <w:p w14:paraId="64C13B7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 Văn phòng HĐND và UBND xã tổng hợp kết quả biểu quyền bằng phiếu, ý kiến của các thành viên Thường trực Hội đồng nhân dân xã báo cáo Thường trực Hội đồng nhân dân xã và gửi Ban của Hội đồng nhân dân xã được phân công thẩm tra (nếu có);</w:t>
      </w:r>
    </w:p>
    <w:p w14:paraId="6413778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d) Cơ quan trình có trách nhiệm nghiên cứu, tiếp thu, giải trình, chỉnh lý dự thảo nghị quyết, đề án, báo cáo;</w:t>
      </w:r>
    </w:p>
    <w:p w14:paraId="59DD8FC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đ) Ban của Hội đồng nhân dân xã được phân công thẩm tra hoặc Văn phòng HĐND và UBND xã thực hiện rà soát, trình Chủ tịch Hội đồng nhân dân ký ban hành nghị quyết của Thường trực Hội đồng nhân dân xã khi bảo đảm điều kiện theo quy định.</w:t>
      </w:r>
    </w:p>
    <w:p w14:paraId="23E25476"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Điều 23. Trách nhiệm của Chủ tịch Hội đồng nhân dân xã, Phó Chủ tịch Hội đồng nhân dân xã, Ủy viên là Trưởng Ban của Hội đồng nhân dân xã</w:t>
      </w:r>
    </w:p>
    <w:p w14:paraId="3CCEF40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1. Trách nhiệm của Chủ tịch Hội đồng nhân dân xã</w:t>
      </w:r>
    </w:p>
    <w:p w14:paraId="6A7597F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Thực hiện nhiệm vụ, quyền hạn theo quy định của Hiến pháp, Luật Tổ chức chính quyền địa phương, các quy định của pháp luật có liên quan và Quy chế này;</w:t>
      </w:r>
    </w:p>
    <w:p w14:paraId="3C5411F6" w14:textId="77777777" w:rsidR="00F86736" w:rsidRPr="00F86736" w:rsidRDefault="00F86736" w:rsidP="00F86736">
      <w:pPr>
        <w:shd w:val="clear" w:color="auto" w:fill="FFFFFF"/>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b) Lãnh đạo, chỉ đạo việc thực hiện nhiệm vụ, quyền hạn của Thường trực Hội đồng nhân dân xã; </w:t>
      </w:r>
    </w:p>
    <w:p w14:paraId="0041D06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 Chủ tịch Hội đồng nhân dân xã chịu trách nhiệm cá nhân trước Thường trực HĐND xã về việc thực hiện nhiệm vụ, quyền hạn được phân công; chịu trách nhiệm tập thể trước Hội đồng nhân dân xã về việc thực hiện nhiệm vụ, quyền hạn của Thường trực Hội đồng nhân dân xã.</w:t>
      </w:r>
    </w:p>
    <w:p w14:paraId="77E5B911"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lastRenderedPageBreak/>
        <w:tab/>
        <w:t>2. Phó Chủ tịch Hội đồng nhân dân xã thực hiện nhiệm vụ, quyền hạn theo phân công của Chủ tịch Hội đồng nhân dân xã; chịu trách nhiệm cá nhân trước Chủ tịch Hội đồng nhân dân xã về việc thực hiện nhiệm vụ, quyền hạn được phân công; chịu trách nhiệm tập thể về việc thực hiện nhiệm vụ, quyền hạn của Thường trực Hội đồng nhân dân.</w:t>
      </w:r>
    </w:p>
    <w:p w14:paraId="42F9A85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3. Ủy viên là Trưởng Ban của Hội đồng nhân dân xã thực hiện nhiệm vụ, quyền hạn theo phân công của Thường trực Hội đồng nhân dân xã; chịu trách nhiệm tập thể về việc thực hiện nhiệm vụ, quyền hạn của Thường trực Hội đồng nhân dân xã; chịu trách nhiệm cá nhân trước Thường trực Hội đồng nhân dân xã về việc thực hiện nhiệm vụ, quyền hạn được Thường trực Hội đồng nhân dân xã phân công.</w:t>
      </w:r>
    </w:p>
    <w:p w14:paraId="7EBC7190"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 xml:space="preserve">Điều 24. Chế độ thông tin, báo cáo của Thường trực Hội đồng nhân dân xã </w:t>
      </w:r>
    </w:p>
    <w:p w14:paraId="1E5D9E9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1. Thực hiện chế độ báo cáo của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Thường trực Hội đồng nhân dân xã với Thường trực Hội đồng nhân dân Tỉnh, Ủy viên Ủy ban nhân dân Tỉnh và các cơ quan theo quy định của pháp luật.</w:t>
      </w:r>
    </w:p>
    <w:p w14:paraId="0899FBAC"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2. Thực hiện chế độ thông tin đến Nhân dân, công khai trên các phương tiện thông tin đại chúng, trang thông tin điện tử về tình hình tổ chức và hoạt động của Hội đồng nhân dân, Thường trực Hội đồng nhân dân xã; về việc giải quyết ý kiến, kiến nghị cử tri.</w:t>
      </w:r>
    </w:p>
    <w:p w14:paraId="1658AFC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3. Thường trực Hội đồng nhân dân xã yêu cầu các cơ quan cung cấp thông tin phục vụ hoạt động của Hội đồng nhân dân, Thường trực Hội đồng nhân dân xã.</w:t>
      </w:r>
    </w:p>
    <w:p w14:paraId="635C4B4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4. Thường trực Hội đồng nhân dân xã quyết định về thẩm quyền, nội dung phát ngôn, cung cấp thông tin cho báo chí trước mỗi lần họp báo (nếu có). Người phát ngôn chịu trách nhiệm trước pháp luật, trước Chủ tịch Hội đồng nhân dân xã, Thường trực Hội đồng nhân dân xã về nội dung phát ngôn và cung cấp thông tin cho báo chí.</w:t>
      </w:r>
    </w:p>
    <w:p w14:paraId="66C07812" w14:textId="77777777" w:rsidR="00F86736" w:rsidRPr="00F86736" w:rsidRDefault="00F86736" w:rsidP="00F86736">
      <w:pPr>
        <w:widowControl w:val="0"/>
        <w:spacing w:before="20" w:after="20" w:line="264" w:lineRule="auto"/>
        <w:ind w:firstLine="709"/>
        <w:jc w:val="center"/>
        <w:rPr>
          <w:rStyle w:val="Emphasis"/>
          <w:rFonts w:ascii="Times New Roman" w:hAnsi="Times New Roman"/>
          <w:b/>
          <w:i w:val="0"/>
          <w:szCs w:val="28"/>
        </w:rPr>
      </w:pPr>
      <w:r w:rsidRPr="00F86736">
        <w:rPr>
          <w:rStyle w:val="Emphasis"/>
          <w:rFonts w:ascii="Times New Roman" w:hAnsi="Times New Roman"/>
          <w:b/>
          <w:i w:val="0"/>
          <w:szCs w:val="28"/>
        </w:rPr>
        <w:t>Chương IV</w:t>
      </w:r>
    </w:p>
    <w:p w14:paraId="00CB3ADC" w14:textId="77777777" w:rsidR="00F86736" w:rsidRPr="00F86736" w:rsidRDefault="00F86736" w:rsidP="00F86736">
      <w:pPr>
        <w:widowControl w:val="0"/>
        <w:spacing w:before="20" w:after="20" w:line="264" w:lineRule="auto"/>
        <w:ind w:firstLine="709"/>
        <w:jc w:val="center"/>
        <w:rPr>
          <w:rStyle w:val="Emphasis"/>
          <w:rFonts w:ascii="Times New Roman" w:hAnsi="Times New Roman"/>
          <w:b/>
          <w:i w:val="0"/>
          <w:szCs w:val="28"/>
        </w:rPr>
      </w:pPr>
      <w:r w:rsidRPr="00F86736">
        <w:rPr>
          <w:rStyle w:val="Emphasis"/>
          <w:rFonts w:ascii="Times New Roman" w:hAnsi="Times New Roman"/>
          <w:b/>
          <w:i w:val="0"/>
          <w:szCs w:val="28"/>
        </w:rPr>
        <w:t>BAN CỦA HỘI ĐỒNG NHÂN DÂN XÃ</w:t>
      </w:r>
    </w:p>
    <w:p w14:paraId="0F9DC81E" w14:textId="77777777" w:rsidR="00F86736" w:rsidRPr="00F86736" w:rsidRDefault="00F86736" w:rsidP="00F86736">
      <w:pPr>
        <w:widowControl w:val="0"/>
        <w:spacing w:before="20" w:after="20" w:line="264" w:lineRule="auto"/>
        <w:ind w:firstLine="709"/>
        <w:rPr>
          <w:rStyle w:val="Emphasis"/>
          <w:rFonts w:ascii="Times New Roman" w:hAnsi="Times New Roman"/>
          <w:b/>
          <w:i w:val="0"/>
          <w:sz w:val="4"/>
          <w:szCs w:val="8"/>
        </w:rPr>
      </w:pPr>
    </w:p>
    <w:p w14:paraId="3312D13C" w14:textId="77777777" w:rsidR="00F86736" w:rsidRPr="00F86736" w:rsidRDefault="00F86736" w:rsidP="00F86736">
      <w:pPr>
        <w:widowControl w:val="0"/>
        <w:spacing w:before="20" w:after="20" w:line="264" w:lineRule="auto"/>
        <w:ind w:firstLine="709"/>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Điều 25. Chế độ, hình thức làm việc</w:t>
      </w:r>
    </w:p>
    <w:p w14:paraId="73F1C1D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1. Ban của Hội đồng nhân dân xã làm việc theo chế độ tập thể, quyết định theo đa số; thực hiện giải quyết công việc đúng thẩm quyền, trình tự, thủ tục theo quy định của pháp luật và Quy chế này.</w:t>
      </w:r>
    </w:p>
    <w:p w14:paraId="1CA5A7B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2. Ban của Hội đồng nhân dân chịu trách nhiệm và báo cáo công tác trước Hội đồng nhân dân xã, Thường trực Hội đồng nhân dân xã (báo cáo định kỳ hoặc đột xuất); ban hành văn bản và được sử dụng con dấu của Hội đồng nhân dân xã để thực </w:t>
      </w:r>
      <w:r w:rsidRPr="00F86736">
        <w:rPr>
          <w:rStyle w:val="Emphasis"/>
          <w:rFonts w:ascii="Times New Roman" w:hAnsi="Times New Roman"/>
          <w:i w:val="0"/>
          <w:color w:val="000000" w:themeColor="text1"/>
          <w:szCs w:val="28"/>
        </w:rPr>
        <w:t>hiện</w:t>
      </w:r>
      <w:r w:rsidRPr="00F86736">
        <w:rPr>
          <w:rStyle w:val="Emphasis"/>
          <w:rFonts w:ascii="Times New Roman" w:hAnsi="Times New Roman"/>
          <w:i w:val="0"/>
          <w:szCs w:val="28"/>
        </w:rPr>
        <w:t xml:space="preserve"> nhiệm vụ, quyền hạn được giao.</w:t>
      </w:r>
    </w:p>
    <w:p w14:paraId="1A20C512"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3. Ban của Hội đồng nhân dân xã làm việc thông qua hình thức tổ chức phiên họp thường kỳ, phiên họp đột xuất, gửi xin ý kiến bằng văn bản, tổ chức hội nghị, tổ chức các đoàn công tác và các hình thức hoạt động khác theo quy định của pháp luật.</w:t>
      </w:r>
    </w:p>
    <w:p w14:paraId="7634FAFC"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Điều 26. Phạm vi, lĩnh vực phụ trách của các Ban Hội đồng nhân dân</w:t>
      </w:r>
    </w:p>
    <w:p w14:paraId="698D7F4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lastRenderedPageBreak/>
        <w:tab/>
        <w:t xml:space="preserve">Ban của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 xml:space="preserve">ồng nhân dân xã gồm 02 Ban: Ban Kinh tế -Ngân sách và Ban Văn hóa - Xã hội. </w:t>
      </w:r>
    </w:p>
    <w:p w14:paraId="74585F4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bookmarkStart w:id="2" w:name="_Hlk216686996"/>
      <w:r w:rsidRPr="00F86736">
        <w:rPr>
          <w:rStyle w:val="Emphasis"/>
          <w:rFonts w:ascii="Times New Roman" w:hAnsi="Times New Roman"/>
          <w:i w:val="0"/>
          <w:szCs w:val="28"/>
        </w:rPr>
        <w:tab/>
        <w:t>1. Ban Kinh tế - Ngân sách Hội đồng nhân dân xã phụ trách các lĩnh vực: quy hoạch, quy hoạch đô thị, phát triển hạ tầng kỹ thuật và hạ tầng xã hội trên địa bàn, kế hoạch, đầu tư, tài chính, ngân sách, liên kết, hợp tác giữa các đơn vị hành chính; đất đai, tài nguyên, môi trường, nông, lâm, ngư nghiệp, công nghiệp, thương mại, dịch vụ, du lịch, xây dựng và giao thông ở địa phương.</w:t>
      </w:r>
    </w:p>
    <w:p w14:paraId="7D4CA94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2. Ban Văn hóa - Xã hội của Hội đồng nhân dân xã 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tộc và tôn giáo ở địa phương.</w:t>
      </w:r>
    </w:p>
    <w:bookmarkEnd w:id="2"/>
    <w:p w14:paraId="01079591"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Điều 27. Trình tự, thủ tục thẩm tra đề án, báo cáo, dự thảo nghị quyết của các Ban của Hội đồng nhân dân xã</w:t>
      </w:r>
    </w:p>
    <w:p w14:paraId="1B017DC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1. Chậm nhất là 15 ngày trước ngày khai mạc kỳ họp của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cơ quan, tổ chức, cá nhân có thẩm quyền trình dự thảo nghị quyết, đề án, báo cáo phải gửi hồ sơ dự thảo nghị quyết, đề án, báo cáo đến Ban của Hội đồng nhân dân được phân công thẩm tra. 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p>
    <w:p w14:paraId="2342BAD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2. Ban của Hội đồng nhân dân tổ chức phiên họp toàn thể để thẩm tra nghị quyết, đề án, báo cáo được phân công theo trình tự sau đây:</w:t>
      </w:r>
    </w:p>
    <w:p w14:paraId="5206D25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Đại diện cơ quan, tổ chức, cá nhân trình dự thảo nghị quyết, đề án, báo cáo trình bày;</w:t>
      </w:r>
    </w:p>
    <w:p w14:paraId="6AC10C7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b) Đại diện Ban trình bày báo cáo thẩm tra hoặc ý kiến của Ban (nếu có);</w:t>
      </w:r>
    </w:p>
    <w:p w14:paraId="0B082F1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 Tập thể Ban thảo luận;</w:t>
      </w:r>
    </w:p>
    <w:p w14:paraId="54042501"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d) Đại diện cơ quan, tổ chức hữu quan phát biểu ý kiến;</w:t>
      </w:r>
    </w:p>
    <w:p w14:paraId="3E0C7D6B"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đ) Đại diện cơ quan, tổ chức, cá nhân trình dự thảo nghị quyết, đề án, báo cáo phát biểu ý kiến (nếu có);</w:t>
      </w:r>
    </w:p>
    <w:p w14:paraId="0034347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e) Chủ tọa phiên họp kết luận;</w:t>
      </w:r>
    </w:p>
    <w:p w14:paraId="6DCE3EE1"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g) Tập thể Ban biểu quyết.</w:t>
      </w:r>
    </w:p>
    <w:p w14:paraId="1C4F22AC"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xã chậm nhất là 05 ngày làm việc trước ngày khai mạc kỳ họp Hội đồng nhân dân xã, đồng thời phải gửi đến cơ quan trình dự thảo nghị quyết, đề án, báo cáo.</w:t>
      </w:r>
    </w:p>
    <w:p w14:paraId="22F1D5C3"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i w:val="0"/>
          <w:szCs w:val="28"/>
        </w:rPr>
        <w:tab/>
      </w:r>
      <w:r w:rsidRPr="00F86736">
        <w:rPr>
          <w:rStyle w:val="Emphasis"/>
          <w:rFonts w:ascii="Times New Roman" w:hAnsi="Times New Roman"/>
          <w:b/>
          <w:i w:val="0"/>
          <w:szCs w:val="28"/>
        </w:rPr>
        <w:t xml:space="preserve">Điều 28. Việc tổ chức phiên họp toàn thể Ban của Hội đồng nhân dân và việc xem xét, cho ý kiến bằng văn bản </w:t>
      </w:r>
    </w:p>
    <w:p w14:paraId="32A252F0"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b/>
          <w:bCs/>
          <w:i w:val="0"/>
          <w:szCs w:val="28"/>
        </w:rPr>
        <w:tab/>
      </w:r>
      <w:r w:rsidRPr="00F86736">
        <w:rPr>
          <w:rStyle w:val="Emphasis"/>
          <w:rFonts w:ascii="Times New Roman" w:hAnsi="Times New Roman"/>
          <w:i w:val="0"/>
          <w:szCs w:val="28"/>
        </w:rPr>
        <w:t xml:space="preserve">1. Trưởng Ban của Hội đồng nhân dân xã quyết định triệu tập phiên họp toàn </w:t>
      </w:r>
      <w:r w:rsidRPr="00F86736">
        <w:rPr>
          <w:rStyle w:val="Emphasis"/>
          <w:rFonts w:ascii="Times New Roman" w:hAnsi="Times New Roman"/>
          <w:i w:val="0"/>
          <w:szCs w:val="28"/>
        </w:rPr>
        <w:lastRenderedPageBreak/>
        <w:t>thể để xem xét, thảo luận, quyết định các nội dung thuộc thẩm quyền hoặc các nội dung theo phân công của Thường trực Hội đồng nhân dân xã; phân công Phó Trưởng Ban, Ủy viên của Ban dự thảo nội dung trình phiên họp toàn thể của Ban hoặc chuẩn bị ý kiến của Ban trả lời các cơ quan.</w:t>
      </w:r>
    </w:p>
    <w:p w14:paraId="1854846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2. Trình tự tổ chức phiên họp toàn thể Ban của Hội đồng nhân dân xã được thực hiện tương tự như quy định tại khoản 2 Điều 27 của Quy chế này.</w:t>
      </w:r>
    </w:p>
    <w:p w14:paraId="7D68144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3.</w:t>
      </w:r>
      <w:r w:rsidRPr="00F86736">
        <w:rPr>
          <w:rStyle w:val="Emphasis"/>
          <w:rFonts w:ascii="Times New Roman" w:hAnsi="Times New Roman"/>
          <w:b/>
          <w:bCs/>
          <w:i w:val="0"/>
          <w:szCs w:val="28"/>
        </w:rPr>
        <w:t xml:space="preserve"> </w:t>
      </w:r>
      <w:r w:rsidRPr="00F86736">
        <w:rPr>
          <w:rStyle w:val="Emphasis"/>
          <w:rFonts w:ascii="Times New Roman" w:hAnsi="Times New Roman"/>
          <w:i w:val="0"/>
          <w:szCs w:val="28"/>
        </w:rPr>
        <w:t>Căn cứ kết luận phiên họp toàn thể của Ban, Trưởng Ban phân công Phó Trưởng Ban hoặc Ủy viên của Ban chủ trì phối hợp với công chức giúp việc Ban của Hội đồng nhân dân xã hoàn thiện dự thảo các văn bản đã cho ý kiến về nội dung phiên họp theo thẩm quyền, trình Trưởng Ban xem xét, quyết định.</w:t>
      </w:r>
    </w:p>
    <w:p w14:paraId="1CDE8564"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b/>
          <w:bCs/>
          <w:i w:val="0"/>
          <w:szCs w:val="28"/>
        </w:rPr>
        <w:tab/>
      </w:r>
      <w:r w:rsidRPr="00F86736">
        <w:rPr>
          <w:rStyle w:val="Emphasis"/>
          <w:rFonts w:ascii="Times New Roman" w:hAnsi="Times New Roman"/>
          <w:i w:val="0"/>
          <w:szCs w:val="28"/>
        </w:rPr>
        <w:t>4. Trường hợp không tổ chức được phiên họp toàn thể Ban của Hội đồng nhân dân (do thiên tai, dịch bệnh hoặc tình trạng khẩn cấp khác) hoặc tuỳ vào tính chất, nội dung, Trưởng Ban của Hội đồng nhân dân xem xét, quyết định việc xin ý kiến bằng văn bản.</w:t>
      </w:r>
    </w:p>
    <w:p w14:paraId="1FB01D94"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Trình tự, thủ tục Ban của Hội đồng nhân dân xã xem xét, cho ý kiến bằng văn bản được thực hiện như sau:</w:t>
      </w:r>
    </w:p>
    <w:p w14:paraId="426B7ED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Trưởng Ban của Hội đồng nhân dân phân công Phó Trưởng Ban, Ủy viên của Ban nghiên cứu, xây dựng dự thảo văn bản của Ban.</w:t>
      </w:r>
    </w:p>
    <w:p w14:paraId="30EE1AA2"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b) Phó Trưởng Ban, Ủy viên của Ban được giao nhiệm vụ nghiên cứu gửi hồ sơ, tài liệu, phiếu xin ý kiến để các thành viên của Ban của Hội đồng nhân dân xem xét, cho ý kiến và biểu quyết bằng văn bản;</w:t>
      </w:r>
    </w:p>
    <w:p w14:paraId="39807D7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 Phó Trưởng Ban, Ủy viên của Ban của Hội đồng nhân dân được giao nhiệm vụ nghiên cứu tổng hợp ý kiến, biểu quyết của thành viên Ban, hoàn thiện dự thảo văn bản và báo cáo Trưởng Ban xem xét quyết định ký ban hành;</w:t>
      </w:r>
    </w:p>
    <w:p w14:paraId="115AE693"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d) Trưởng Ban của Hội đồng nhân dân xã ký văn bản gửi đến Thường trực Hội đồng nhân dân xã, các cơ quan, tổ chức có liên quan;</w:t>
      </w:r>
    </w:p>
    <w:p w14:paraId="674C57C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đ) Cơ quan trình có trách nhiệm nghiên cứu, tiếp thu, giải trình, chỉnh lý dự thảo nghị quyết, đề án, báo cáo (nếu có).</w:t>
      </w:r>
    </w:p>
    <w:p w14:paraId="76D0B7AC" w14:textId="77777777" w:rsidR="00F86736" w:rsidRPr="00F86736" w:rsidRDefault="00F86736" w:rsidP="00F86736">
      <w:pPr>
        <w:widowControl w:val="0"/>
        <w:spacing w:before="20" w:after="20" w:line="264" w:lineRule="auto"/>
        <w:ind w:firstLine="709"/>
        <w:jc w:val="both"/>
        <w:rPr>
          <w:rStyle w:val="Emphasis"/>
          <w:rFonts w:ascii="Times New Roman Bold" w:hAnsi="Times New Roman Bold"/>
          <w:b/>
          <w:i w:val="0"/>
          <w:spacing w:val="-4"/>
          <w:szCs w:val="28"/>
        </w:rPr>
      </w:pPr>
      <w:r w:rsidRPr="00F86736">
        <w:rPr>
          <w:rStyle w:val="Emphasis"/>
          <w:rFonts w:ascii="Times New Roman Bold" w:hAnsi="Times New Roman Bold"/>
          <w:i w:val="0"/>
          <w:spacing w:val="-4"/>
          <w:szCs w:val="28"/>
        </w:rPr>
        <w:tab/>
      </w:r>
      <w:r w:rsidRPr="00F86736">
        <w:rPr>
          <w:rStyle w:val="Emphasis"/>
          <w:rFonts w:ascii="Times New Roman Bold" w:hAnsi="Times New Roman Bold"/>
          <w:b/>
          <w:i w:val="0"/>
          <w:spacing w:val="-4"/>
          <w:szCs w:val="28"/>
        </w:rPr>
        <w:t>Điều 29. Trách nhiệm của Trưởng Ban, Phó Trưởng ban và các Ủy viên</w:t>
      </w:r>
    </w:p>
    <w:p w14:paraId="402332C7"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1. Trách nhiệm của Trưởng Ban:</w:t>
      </w:r>
    </w:p>
    <w:p w14:paraId="215FC85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Thực hiện các nhiệm vụ, quyền hạn của Trưởng Ban theo quy định của pháp luật có liên quan thuộc lĩnh vực Ban phụ trách, các nhiệm vụ được Thường trực Hội đồng nhân dân xã phân công;</w:t>
      </w:r>
    </w:p>
    <w:p w14:paraId="7295BFD1"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b) Phụ trách chung, chỉ đạo, điều hành công việc của Ban; chịu trách nhiệm tập thể trước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Thường trực Hội đồng nhân dân xã về hoạt động của Ban; chịu trách nhiệm cá nhân trước Ban, Thường trực Hội đồng nhân dân xã về việc thực hiện nhiệm vụ, quyền hạn của Trưởng Ban.</w:t>
      </w:r>
    </w:p>
    <w:p w14:paraId="75ECABA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c) Thay mặt Ban trình bày báo cáo trước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Thường trực Hội đồng nhân dân xã;</w:t>
      </w:r>
    </w:p>
    <w:p w14:paraId="1383550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d) Cung cấp thông tin về hoạt động của Ban cho các cơ quan báo chí (nếu có </w:t>
      </w:r>
      <w:r w:rsidRPr="00F86736">
        <w:rPr>
          <w:rStyle w:val="Emphasis"/>
          <w:rFonts w:ascii="Times New Roman" w:hAnsi="Times New Roman"/>
          <w:i w:val="0"/>
          <w:szCs w:val="28"/>
        </w:rPr>
        <w:lastRenderedPageBreak/>
        <w:t>yêu cầu);</w:t>
      </w:r>
    </w:p>
    <w:p w14:paraId="3061E282"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đ) Xử lý văn bản đi, đến của Ban;</w:t>
      </w:r>
    </w:p>
    <w:p w14:paraId="363B5D7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e) Ký văn bản của Ban.</w:t>
      </w:r>
    </w:p>
    <w:p w14:paraId="1E7D2F3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2. Trách nhiệm của Phó Trưởng Ban:</w:t>
      </w:r>
    </w:p>
    <w:p w14:paraId="438A19EA"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Thực hiện nhiệm vụ, quyền hạn theo phân công của Trưởng Ban;</w:t>
      </w:r>
    </w:p>
    <w:p w14:paraId="24110F4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b) Chịu trách nhiệm tập thể trước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Thường trực Hội đồng nhân dân xã về việc thực hiện chức năng, nhiệm vụ của Ban; chịu trách nhiệm cá nhân trước Trưởng Ban và Ban về việc thực hiện nhiệm vụ, quyền hạn được phân công;</w:t>
      </w:r>
    </w:p>
    <w:p w14:paraId="3D841ED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c) Ký các văn bản của Ban theo phân công của Trưởng Ban.</w:t>
      </w:r>
    </w:p>
    <w:p w14:paraId="10A0D8BC"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b/>
          <w:bCs/>
          <w:i w:val="0"/>
          <w:szCs w:val="28"/>
        </w:rPr>
        <w:tab/>
      </w:r>
      <w:r w:rsidRPr="00F86736">
        <w:rPr>
          <w:rStyle w:val="Emphasis"/>
          <w:rFonts w:ascii="Times New Roman" w:hAnsi="Times New Roman"/>
          <w:i w:val="0"/>
          <w:szCs w:val="28"/>
        </w:rPr>
        <w:t>3. Trách nhiệm của Ủy viên:</w:t>
      </w:r>
    </w:p>
    <w:p w14:paraId="05A74C9D"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a) Thực hiện nhiệm vụ, quyền hạn theo phân công của Trưởng Ban hoặc Phó Trưởng Ban;</w:t>
      </w:r>
    </w:p>
    <w:p w14:paraId="7E32CBD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c) Chịu trách nhiệm tập thể trước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xã, Thường trực HĐND xã về việc thực hiện nhiệm vụ, quyền hạn của Ban; chịu trách nhiệm cá nhân về việc thực hiện nhiệm vụ, quyền hạn được Trưởng Ban và Phó Trưởng Ban phân công.</w:t>
      </w:r>
    </w:p>
    <w:p w14:paraId="7DC4039F" w14:textId="77777777" w:rsidR="00F86736" w:rsidRPr="00F86736" w:rsidRDefault="00F86736" w:rsidP="00F86736">
      <w:pPr>
        <w:widowControl w:val="0"/>
        <w:spacing w:before="20" w:after="20" w:line="264" w:lineRule="auto"/>
        <w:ind w:firstLine="709"/>
        <w:jc w:val="center"/>
        <w:rPr>
          <w:rStyle w:val="Emphasis"/>
          <w:rFonts w:ascii="Times New Roman" w:hAnsi="Times New Roman"/>
          <w:b/>
          <w:i w:val="0"/>
          <w:szCs w:val="28"/>
        </w:rPr>
      </w:pPr>
      <w:r w:rsidRPr="00F86736">
        <w:rPr>
          <w:rStyle w:val="Emphasis"/>
          <w:rFonts w:ascii="Times New Roman" w:hAnsi="Times New Roman"/>
          <w:b/>
          <w:i w:val="0"/>
          <w:szCs w:val="28"/>
        </w:rPr>
        <w:t>Chương V</w:t>
      </w:r>
    </w:p>
    <w:p w14:paraId="63CBF441" w14:textId="77777777" w:rsidR="00F86736" w:rsidRPr="00F86736" w:rsidRDefault="00F86736" w:rsidP="00F86736">
      <w:pPr>
        <w:widowControl w:val="0"/>
        <w:spacing w:before="20" w:after="20" w:line="264" w:lineRule="auto"/>
        <w:ind w:firstLine="709"/>
        <w:jc w:val="center"/>
        <w:rPr>
          <w:rStyle w:val="Emphasis"/>
          <w:rFonts w:ascii="Times New Roman" w:hAnsi="Times New Roman"/>
          <w:b/>
          <w:i w:val="0"/>
          <w:szCs w:val="28"/>
        </w:rPr>
      </w:pPr>
      <w:r w:rsidRPr="00F86736">
        <w:rPr>
          <w:rStyle w:val="Emphasis"/>
          <w:rFonts w:ascii="Times New Roman" w:hAnsi="Times New Roman"/>
          <w:b/>
          <w:i w:val="0"/>
          <w:szCs w:val="28"/>
        </w:rPr>
        <w:t>TỔ ĐẠI BIỂU HỘI ĐỒNG NHÂN DÂN XÃ</w:t>
      </w:r>
    </w:p>
    <w:p w14:paraId="22664771" w14:textId="77777777" w:rsidR="00F86736" w:rsidRPr="00F86736" w:rsidRDefault="00F86736" w:rsidP="00F86736">
      <w:pPr>
        <w:widowControl w:val="0"/>
        <w:spacing w:before="20" w:after="20" w:line="264" w:lineRule="auto"/>
        <w:ind w:firstLine="709"/>
        <w:jc w:val="center"/>
        <w:rPr>
          <w:rStyle w:val="Emphasis"/>
          <w:rFonts w:ascii="Times New Roman" w:hAnsi="Times New Roman"/>
          <w:b/>
          <w:i w:val="0"/>
          <w:sz w:val="6"/>
          <w:szCs w:val="6"/>
        </w:rPr>
      </w:pPr>
    </w:p>
    <w:p w14:paraId="48CF8E1F"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 xml:space="preserve">Điều 30. Trách nhiệm của Tổ đại biểu Hội </w:t>
      </w:r>
      <w:r w:rsidRPr="00F86736">
        <w:rPr>
          <w:rStyle w:val="Emphasis"/>
          <w:rFonts w:ascii="Times New Roman" w:hAnsi="Times New Roman" w:hint="eastAsia"/>
          <w:b/>
          <w:i w:val="0"/>
          <w:szCs w:val="28"/>
        </w:rPr>
        <w:t>đ</w:t>
      </w:r>
      <w:r w:rsidRPr="00F86736">
        <w:rPr>
          <w:rStyle w:val="Emphasis"/>
          <w:rFonts w:ascii="Times New Roman" w:hAnsi="Times New Roman"/>
          <w:b/>
          <w:i w:val="0"/>
          <w:szCs w:val="28"/>
        </w:rPr>
        <w:t>ồng nhân dân xã</w:t>
      </w:r>
    </w:p>
    <w:p w14:paraId="5D8C0D7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1. Thực hiện nhiệm vụ, quyền hạn theo quy định của pháp luật, hướng dẫn của Ủy ban Thường vụ Quốc hội, các quy định pháp luật có liên quan và theo sự </w:t>
      </w:r>
      <w:r w:rsidRPr="00F86736">
        <w:rPr>
          <w:rStyle w:val="Emphasis"/>
          <w:rFonts w:ascii="Times New Roman" w:hAnsi="Times New Roman"/>
          <w:i w:val="0"/>
          <w:color w:val="000000" w:themeColor="text1"/>
          <w:szCs w:val="28"/>
        </w:rPr>
        <w:t>phân</w:t>
      </w:r>
      <w:r w:rsidRPr="00F86736">
        <w:rPr>
          <w:rStyle w:val="Emphasis"/>
          <w:rFonts w:ascii="Times New Roman" w:hAnsi="Times New Roman"/>
          <w:i w:val="0"/>
          <w:szCs w:val="28"/>
        </w:rPr>
        <w:t xml:space="preserve"> công của Thường trực Hội đồng nhân dân xã.</w:t>
      </w:r>
    </w:p>
    <w:p w14:paraId="60ED254F"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 xml:space="preserve">2. Thực hiện giám sát về các vấn đề do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hoặc Thường trực Hội đồng nhân dân xã phân công theo quy định của Luật Hoạt động giám sát của Quốc hội và Hội đồng nhân dân và các văn bản hướng dẫn thi hành.</w:t>
      </w:r>
    </w:p>
    <w:p w14:paraId="04BD1F72"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3. Tổ chức cho đại biểu Hội đồng nhân dân xã tiếp xúc cử tri, tổng hợp ý kiến, kiến nghị của cử tri trước kỳ họp Hội đồng nhân dân.</w:t>
      </w:r>
    </w:p>
    <w:p w14:paraId="666C006C" w14:textId="77777777" w:rsidR="00F86736" w:rsidRPr="00F86736" w:rsidRDefault="00F86736" w:rsidP="00F86736">
      <w:pPr>
        <w:widowControl w:val="0"/>
        <w:spacing w:before="20" w:after="20" w:line="264" w:lineRule="auto"/>
        <w:ind w:firstLine="709"/>
        <w:jc w:val="both"/>
        <w:rPr>
          <w:rStyle w:val="Emphasis"/>
          <w:rFonts w:ascii="Times New Roman" w:hAnsi="Times New Roman"/>
          <w:b/>
          <w:i w:val="0"/>
          <w:szCs w:val="28"/>
        </w:rPr>
      </w:pPr>
      <w:r w:rsidRPr="00F86736">
        <w:rPr>
          <w:rStyle w:val="Emphasis"/>
          <w:rFonts w:ascii="Times New Roman" w:hAnsi="Times New Roman"/>
          <w:b/>
          <w:i w:val="0"/>
          <w:szCs w:val="28"/>
        </w:rPr>
        <w:t>Điều 31. Trách nhiệm của Tổ trưởng, Tổ phó Tổ đại biểu Hội đồng nhân dân xã</w:t>
      </w:r>
    </w:p>
    <w:p w14:paraId="58592F49"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1. Trách nhiệm của Tổ trưởng Tổ đại biểu Hội đồng nhân dân.</w:t>
      </w:r>
    </w:p>
    <w:p w14:paraId="7077ED9E"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ab/>
        <w:t xml:space="preserve">a) Điều hành và chịu trách nhiệm chung về hoạt động của Tổ đại biểu Hội đồng nhân dân trước Hội </w:t>
      </w:r>
      <w:r w:rsidRPr="00F86736">
        <w:rPr>
          <w:rStyle w:val="Emphasis"/>
          <w:rFonts w:ascii="Times New Roman" w:hAnsi="Times New Roman" w:hint="eastAsia"/>
          <w:i w:val="0"/>
          <w:szCs w:val="28"/>
        </w:rPr>
        <w:t>đ</w:t>
      </w:r>
      <w:r w:rsidRPr="00F86736">
        <w:rPr>
          <w:rStyle w:val="Emphasis"/>
          <w:rFonts w:ascii="Times New Roman" w:hAnsi="Times New Roman"/>
          <w:i w:val="0"/>
          <w:szCs w:val="28"/>
        </w:rPr>
        <w:t>ồng nhân dân và Thường trực Hội đồng nhân dân xã.</w:t>
      </w:r>
    </w:p>
    <w:p w14:paraId="43E3A808"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b) Chủ trì điều hành các phiên họp Tổ, thay mặt Tổ đại biểu Hội đồng nhân dân xã ký văn bản của Tổ</w:t>
      </w:r>
    </w:p>
    <w:p w14:paraId="0FB20876"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c) Thường xuyên giữ mối liên hệ với Thường trực Hội đồng nhân dân, Ban Thường trực Ủy ban Mặt trận Tổ quốc xã và các cơ quan, tổ chức có liên quan.</w:t>
      </w:r>
    </w:p>
    <w:p w14:paraId="3BFB4A45" w14:textId="77777777" w:rsidR="00F86736" w:rsidRPr="00F86736" w:rsidRDefault="00F86736" w:rsidP="00F86736">
      <w:pPr>
        <w:widowControl w:val="0"/>
        <w:spacing w:before="20" w:after="20" w:line="264" w:lineRule="auto"/>
        <w:ind w:firstLine="709"/>
        <w:jc w:val="both"/>
        <w:rPr>
          <w:rStyle w:val="Emphasis"/>
          <w:rFonts w:ascii="Times New Roman" w:hAnsi="Times New Roman"/>
          <w:i w:val="0"/>
          <w:szCs w:val="28"/>
        </w:rPr>
      </w:pPr>
      <w:r w:rsidRPr="00F86736">
        <w:rPr>
          <w:rStyle w:val="Emphasis"/>
          <w:rFonts w:ascii="Times New Roman" w:hAnsi="Times New Roman"/>
          <w:i w:val="0"/>
          <w:szCs w:val="28"/>
        </w:rPr>
        <w:t>2. Tổ phó Tổ đại biểu Hội đồng nhân dân xã có trách nhiệm thực hiện nhiệm vụ, quyền hạn khi được Tổ trưởng phân công./.</w:t>
      </w:r>
    </w:p>
    <w:p w14:paraId="325D03C5" w14:textId="77777777" w:rsidR="00F86736" w:rsidRPr="00F86736" w:rsidRDefault="00F86736" w:rsidP="00F86736">
      <w:pPr>
        <w:pStyle w:val="Vnbnnidung0"/>
        <w:spacing w:after="0" w:line="240" w:lineRule="auto"/>
        <w:ind w:firstLine="426"/>
        <w:jc w:val="both"/>
        <w:rPr>
          <w:rStyle w:val="Emphasis"/>
          <w:rFonts w:eastAsia="Calibri"/>
          <w:i w:val="0"/>
          <w:sz w:val="28"/>
          <w:szCs w:val="28"/>
        </w:rPr>
      </w:pPr>
    </w:p>
    <w:p w14:paraId="35667A14" w14:textId="77777777" w:rsidR="00F86736" w:rsidRPr="000D7109" w:rsidRDefault="00F86736" w:rsidP="00F86736">
      <w:pPr>
        <w:widowControl w:val="0"/>
        <w:jc w:val="center"/>
        <w:rPr>
          <w:rStyle w:val="Emphasis"/>
          <w:rFonts w:ascii="Times New Roman" w:hAnsi="Times New Roman"/>
          <w:i w:val="0"/>
          <w:szCs w:val="28"/>
        </w:rPr>
      </w:pPr>
    </w:p>
    <w:p w14:paraId="5164DD8C" w14:textId="77777777" w:rsidR="00F86736" w:rsidRPr="00260F19" w:rsidRDefault="00F86736" w:rsidP="00207FBE"/>
    <w:sectPr w:rsidR="00F86736" w:rsidRPr="00260F19" w:rsidSect="00F86736">
      <w:headerReference w:type="default" r:id="rId8"/>
      <w:pgSz w:w="11907" w:h="16840" w:code="9"/>
      <w:pgMar w:top="1134" w:right="851"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9957" w14:textId="77777777" w:rsidR="00FC19F5" w:rsidRDefault="00FC19F5" w:rsidP="00AF1AD0">
      <w:r>
        <w:separator/>
      </w:r>
    </w:p>
  </w:endnote>
  <w:endnote w:type="continuationSeparator" w:id="0">
    <w:p w14:paraId="58D0E9D2" w14:textId="77777777" w:rsidR="00FC19F5" w:rsidRDefault="00FC19F5" w:rsidP="00AF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F4B2" w14:textId="77777777" w:rsidR="00FC19F5" w:rsidRDefault="00FC19F5" w:rsidP="00AF1AD0">
      <w:r>
        <w:separator/>
      </w:r>
    </w:p>
  </w:footnote>
  <w:footnote w:type="continuationSeparator" w:id="0">
    <w:p w14:paraId="51906180" w14:textId="77777777" w:rsidR="00FC19F5" w:rsidRDefault="00FC19F5" w:rsidP="00AF1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922408"/>
      <w:docPartObj>
        <w:docPartGallery w:val="Page Numbers (Top of Page)"/>
        <w:docPartUnique/>
      </w:docPartObj>
    </w:sdtPr>
    <w:sdtEndPr>
      <w:rPr>
        <w:noProof/>
      </w:rPr>
    </w:sdtEndPr>
    <w:sdtContent>
      <w:p w14:paraId="2EF8A3E9" w14:textId="61D3A06B" w:rsidR="007543A8" w:rsidRDefault="007543A8">
        <w:pPr>
          <w:pStyle w:val="Header"/>
          <w:jc w:val="center"/>
        </w:pPr>
        <w:r>
          <w:fldChar w:fldCharType="begin"/>
        </w:r>
        <w:r>
          <w:instrText xml:space="preserve"> PAGE   \* MERGEFORMAT </w:instrText>
        </w:r>
        <w:r>
          <w:fldChar w:fldCharType="separate"/>
        </w:r>
        <w:r w:rsidR="00D81199">
          <w:rPr>
            <w:noProof/>
          </w:rPr>
          <w:t>2</w:t>
        </w:r>
        <w:r>
          <w:rPr>
            <w:noProof/>
          </w:rPr>
          <w:fldChar w:fldCharType="end"/>
        </w:r>
      </w:p>
    </w:sdtContent>
  </w:sdt>
  <w:p w14:paraId="6DD77738" w14:textId="77777777" w:rsidR="00AF1AD0" w:rsidRDefault="00AF1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052"/>
    <w:multiLevelType w:val="multilevel"/>
    <w:tmpl w:val="EB2C9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E141C"/>
    <w:multiLevelType w:val="multilevel"/>
    <w:tmpl w:val="49C6B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208F8"/>
    <w:multiLevelType w:val="multilevel"/>
    <w:tmpl w:val="93909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631122"/>
    <w:multiLevelType w:val="multilevel"/>
    <w:tmpl w:val="CEC4E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A25A24"/>
    <w:multiLevelType w:val="multilevel"/>
    <w:tmpl w:val="D8EA2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2732D"/>
    <w:multiLevelType w:val="multilevel"/>
    <w:tmpl w:val="AD4CB1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EA70A1"/>
    <w:multiLevelType w:val="multilevel"/>
    <w:tmpl w:val="37CE3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48260E"/>
    <w:multiLevelType w:val="multilevel"/>
    <w:tmpl w:val="45DC9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505DF5"/>
    <w:multiLevelType w:val="multilevel"/>
    <w:tmpl w:val="AA667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742056"/>
    <w:multiLevelType w:val="multilevel"/>
    <w:tmpl w:val="828A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0B4284"/>
    <w:multiLevelType w:val="multilevel"/>
    <w:tmpl w:val="15FA9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487DF5"/>
    <w:multiLevelType w:val="hybridMultilevel"/>
    <w:tmpl w:val="87F2EB2E"/>
    <w:lvl w:ilvl="0" w:tplc="5BE85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603480"/>
    <w:multiLevelType w:val="multilevel"/>
    <w:tmpl w:val="BC9EA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870324"/>
    <w:multiLevelType w:val="multilevel"/>
    <w:tmpl w:val="7428B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C41F97"/>
    <w:multiLevelType w:val="multilevel"/>
    <w:tmpl w:val="119E3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D1A6D"/>
    <w:multiLevelType w:val="multilevel"/>
    <w:tmpl w:val="2110A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E40D45"/>
    <w:multiLevelType w:val="multilevel"/>
    <w:tmpl w:val="9FA89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922E02"/>
    <w:multiLevelType w:val="multilevel"/>
    <w:tmpl w:val="823CB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214E89"/>
    <w:multiLevelType w:val="multilevel"/>
    <w:tmpl w:val="4ACAC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E94039"/>
    <w:multiLevelType w:val="multilevel"/>
    <w:tmpl w:val="01C06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AC55E9"/>
    <w:multiLevelType w:val="multilevel"/>
    <w:tmpl w:val="0E66D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4E0630"/>
    <w:multiLevelType w:val="multilevel"/>
    <w:tmpl w:val="FB4E9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0907CF"/>
    <w:multiLevelType w:val="multilevel"/>
    <w:tmpl w:val="69509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2D3183"/>
    <w:multiLevelType w:val="multilevel"/>
    <w:tmpl w:val="68864E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1F03E1"/>
    <w:multiLevelType w:val="multilevel"/>
    <w:tmpl w:val="E3584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547552"/>
    <w:multiLevelType w:val="multilevel"/>
    <w:tmpl w:val="5A968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744BEC"/>
    <w:multiLevelType w:val="multilevel"/>
    <w:tmpl w:val="9FFE5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DE0F47"/>
    <w:multiLevelType w:val="multilevel"/>
    <w:tmpl w:val="ACCCB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FA4705"/>
    <w:multiLevelType w:val="multilevel"/>
    <w:tmpl w:val="B7B63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EA7962"/>
    <w:multiLevelType w:val="multilevel"/>
    <w:tmpl w:val="CE669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BE52CF"/>
    <w:multiLevelType w:val="multilevel"/>
    <w:tmpl w:val="51467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6532106">
    <w:abstractNumId w:val="4"/>
  </w:num>
  <w:num w:numId="2" w16cid:durableId="708385172">
    <w:abstractNumId w:val="23"/>
  </w:num>
  <w:num w:numId="3" w16cid:durableId="333999789">
    <w:abstractNumId w:val="22"/>
  </w:num>
  <w:num w:numId="4" w16cid:durableId="1160543050">
    <w:abstractNumId w:val="6"/>
  </w:num>
  <w:num w:numId="5" w16cid:durableId="1658461196">
    <w:abstractNumId w:val="30"/>
  </w:num>
  <w:num w:numId="6" w16cid:durableId="1547058339">
    <w:abstractNumId w:val="28"/>
  </w:num>
  <w:num w:numId="7" w16cid:durableId="1074088492">
    <w:abstractNumId w:val="12"/>
  </w:num>
  <w:num w:numId="8" w16cid:durableId="1329868301">
    <w:abstractNumId w:val="25"/>
  </w:num>
  <w:num w:numId="9" w16cid:durableId="572471193">
    <w:abstractNumId w:val="10"/>
  </w:num>
  <w:num w:numId="10" w16cid:durableId="1702584119">
    <w:abstractNumId w:val="2"/>
  </w:num>
  <w:num w:numId="11" w16cid:durableId="551578372">
    <w:abstractNumId w:val="18"/>
  </w:num>
  <w:num w:numId="12" w16cid:durableId="1272972748">
    <w:abstractNumId w:val="5"/>
  </w:num>
  <w:num w:numId="13" w16cid:durableId="1285692814">
    <w:abstractNumId w:val="8"/>
  </w:num>
  <w:num w:numId="14" w16cid:durableId="544408727">
    <w:abstractNumId w:val="0"/>
  </w:num>
  <w:num w:numId="15" w16cid:durableId="1586188797">
    <w:abstractNumId w:val="17"/>
  </w:num>
  <w:num w:numId="16" w16cid:durableId="2140217201">
    <w:abstractNumId w:val="24"/>
  </w:num>
  <w:num w:numId="17" w16cid:durableId="1874924287">
    <w:abstractNumId w:val="29"/>
  </w:num>
  <w:num w:numId="18" w16cid:durableId="154810692">
    <w:abstractNumId w:val="13"/>
  </w:num>
  <w:num w:numId="19" w16cid:durableId="1809975034">
    <w:abstractNumId w:val="20"/>
  </w:num>
  <w:num w:numId="20" w16cid:durableId="2014405527">
    <w:abstractNumId w:val="9"/>
  </w:num>
  <w:num w:numId="21" w16cid:durableId="2037190044">
    <w:abstractNumId w:val="21"/>
  </w:num>
  <w:num w:numId="22" w16cid:durableId="743527420">
    <w:abstractNumId w:val="19"/>
  </w:num>
  <w:num w:numId="23" w16cid:durableId="1042170451">
    <w:abstractNumId w:val="7"/>
  </w:num>
  <w:num w:numId="24" w16cid:durableId="2038504460">
    <w:abstractNumId w:val="1"/>
  </w:num>
  <w:num w:numId="25" w16cid:durableId="1360277350">
    <w:abstractNumId w:val="3"/>
  </w:num>
  <w:num w:numId="26" w16cid:durableId="820459779">
    <w:abstractNumId w:val="26"/>
  </w:num>
  <w:num w:numId="27" w16cid:durableId="1101341781">
    <w:abstractNumId w:val="27"/>
  </w:num>
  <w:num w:numId="28" w16cid:durableId="1295061925">
    <w:abstractNumId w:val="16"/>
  </w:num>
  <w:num w:numId="29" w16cid:durableId="53554055">
    <w:abstractNumId w:val="15"/>
  </w:num>
  <w:num w:numId="30" w16cid:durableId="1332030877">
    <w:abstractNumId w:val="14"/>
  </w:num>
  <w:num w:numId="31" w16cid:durableId="1070729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19"/>
    <w:rsid w:val="00040E76"/>
    <w:rsid w:val="000831D9"/>
    <w:rsid w:val="000F5CB8"/>
    <w:rsid w:val="001018E5"/>
    <w:rsid w:val="00131D54"/>
    <w:rsid w:val="00141AF6"/>
    <w:rsid w:val="001D361E"/>
    <w:rsid w:val="00207FBE"/>
    <w:rsid w:val="00260F19"/>
    <w:rsid w:val="00262F99"/>
    <w:rsid w:val="002A0B5B"/>
    <w:rsid w:val="002C16A2"/>
    <w:rsid w:val="00384BAF"/>
    <w:rsid w:val="003C270E"/>
    <w:rsid w:val="003F770A"/>
    <w:rsid w:val="0041313F"/>
    <w:rsid w:val="00432CF0"/>
    <w:rsid w:val="004A4199"/>
    <w:rsid w:val="004C7F68"/>
    <w:rsid w:val="004E438C"/>
    <w:rsid w:val="004F7486"/>
    <w:rsid w:val="00551729"/>
    <w:rsid w:val="00554835"/>
    <w:rsid w:val="00595628"/>
    <w:rsid w:val="005A6459"/>
    <w:rsid w:val="005C57FE"/>
    <w:rsid w:val="00661CBE"/>
    <w:rsid w:val="006B72D2"/>
    <w:rsid w:val="006D344D"/>
    <w:rsid w:val="006D47CF"/>
    <w:rsid w:val="006E640A"/>
    <w:rsid w:val="006F0014"/>
    <w:rsid w:val="007146D8"/>
    <w:rsid w:val="007242CA"/>
    <w:rsid w:val="00752EE0"/>
    <w:rsid w:val="00753D4A"/>
    <w:rsid w:val="007543A8"/>
    <w:rsid w:val="007907F8"/>
    <w:rsid w:val="00795FAD"/>
    <w:rsid w:val="007C23EF"/>
    <w:rsid w:val="007D3152"/>
    <w:rsid w:val="00817AC1"/>
    <w:rsid w:val="00821C35"/>
    <w:rsid w:val="00834F7E"/>
    <w:rsid w:val="008754DD"/>
    <w:rsid w:val="00936454"/>
    <w:rsid w:val="00986436"/>
    <w:rsid w:val="009B05DA"/>
    <w:rsid w:val="009B6E3C"/>
    <w:rsid w:val="00A5387B"/>
    <w:rsid w:val="00A83742"/>
    <w:rsid w:val="00AA740F"/>
    <w:rsid w:val="00AC0448"/>
    <w:rsid w:val="00AF1AD0"/>
    <w:rsid w:val="00B0307B"/>
    <w:rsid w:val="00B72516"/>
    <w:rsid w:val="00BF1116"/>
    <w:rsid w:val="00C13F0E"/>
    <w:rsid w:val="00C51CBE"/>
    <w:rsid w:val="00D81199"/>
    <w:rsid w:val="00D95218"/>
    <w:rsid w:val="00DB7C0A"/>
    <w:rsid w:val="00E061FD"/>
    <w:rsid w:val="00E077AA"/>
    <w:rsid w:val="00E54054"/>
    <w:rsid w:val="00E864E6"/>
    <w:rsid w:val="00E87E17"/>
    <w:rsid w:val="00EC0714"/>
    <w:rsid w:val="00F26909"/>
    <w:rsid w:val="00F326B5"/>
    <w:rsid w:val="00F86736"/>
    <w:rsid w:val="00FC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41218"/>
  <w15:chartTrackingRefBased/>
  <w15:docId w15:val="{09C403F0-219B-4475-81A6-D9DBF8F1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F19"/>
    <w:pPr>
      <w:spacing w:after="0" w:line="240" w:lineRule="auto"/>
    </w:pPr>
    <w:rPr>
      <w:rFonts w:ascii=".VnTime" w:eastAsia="Calibri" w:hAnsi=".VnTime" w:cs="Times New Roman"/>
      <w:sz w:val="28"/>
    </w:rPr>
  </w:style>
  <w:style w:type="paragraph" w:styleId="Heading1">
    <w:name w:val="heading 1"/>
    <w:basedOn w:val="Normal"/>
    <w:next w:val="Normal"/>
    <w:link w:val="Heading1Char"/>
    <w:qFormat/>
    <w:rsid w:val="00F86736"/>
    <w:pPr>
      <w:keepNext/>
      <w:jc w:val="center"/>
      <w:outlineLvl w:val="0"/>
    </w:pPr>
    <w:rPr>
      <w:rFonts w:eastAsia="Times New Roman"/>
      <w:b/>
      <w:bCs/>
      <w:szCs w:val="28"/>
      <w:lang w:val="x-none" w:eastAsia="x-none"/>
    </w:rPr>
  </w:style>
  <w:style w:type="paragraph" w:styleId="Heading2">
    <w:name w:val="heading 2"/>
    <w:basedOn w:val="Normal"/>
    <w:next w:val="Normal"/>
    <w:link w:val="Heading2Char"/>
    <w:qFormat/>
    <w:rsid w:val="00F86736"/>
    <w:pPr>
      <w:keepNext/>
      <w:spacing w:before="240" w:after="60"/>
      <w:outlineLvl w:val="1"/>
    </w:pPr>
    <w:rPr>
      <w:rFonts w:ascii="Arial" w:hAnsi="Arial" w:cs="Arial"/>
      <w:b/>
      <w:bCs/>
      <w:i/>
      <w:iCs/>
      <w:szCs w:val="28"/>
    </w:rPr>
  </w:style>
  <w:style w:type="paragraph" w:styleId="Heading4">
    <w:name w:val="heading 4"/>
    <w:basedOn w:val="Normal"/>
    <w:next w:val="Normal"/>
    <w:link w:val="Heading4Char"/>
    <w:semiHidden/>
    <w:unhideWhenUsed/>
    <w:qFormat/>
    <w:rsid w:val="00F86736"/>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0F19"/>
    <w:pPr>
      <w:spacing w:after="0" w:line="240" w:lineRule="auto"/>
    </w:pPr>
    <w:rPr>
      <w:rFonts w:ascii=".VnTime" w:eastAsia="Calibri"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60F19"/>
    <w:rPr>
      <w:i/>
      <w:iCs/>
    </w:rPr>
  </w:style>
  <w:style w:type="paragraph" w:styleId="Header">
    <w:name w:val="header"/>
    <w:basedOn w:val="Normal"/>
    <w:link w:val="HeaderChar"/>
    <w:uiPriority w:val="99"/>
    <w:unhideWhenUsed/>
    <w:rsid w:val="00AF1AD0"/>
    <w:pPr>
      <w:tabs>
        <w:tab w:val="center" w:pos="4680"/>
        <w:tab w:val="right" w:pos="9360"/>
      </w:tabs>
    </w:pPr>
  </w:style>
  <w:style w:type="character" w:customStyle="1" w:styleId="HeaderChar">
    <w:name w:val="Header Char"/>
    <w:basedOn w:val="DefaultParagraphFont"/>
    <w:link w:val="Header"/>
    <w:uiPriority w:val="99"/>
    <w:rsid w:val="00AF1AD0"/>
    <w:rPr>
      <w:rFonts w:ascii=".VnTime" w:eastAsia="Calibri" w:hAnsi=".VnTime" w:cs="Times New Roman"/>
      <w:sz w:val="28"/>
    </w:rPr>
  </w:style>
  <w:style w:type="paragraph" w:styleId="Footer">
    <w:name w:val="footer"/>
    <w:basedOn w:val="Normal"/>
    <w:link w:val="FooterChar"/>
    <w:uiPriority w:val="99"/>
    <w:unhideWhenUsed/>
    <w:rsid w:val="00AF1AD0"/>
    <w:pPr>
      <w:tabs>
        <w:tab w:val="center" w:pos="4680"/>
        <w:tab w:val="right" w:pos="9360"/>
      </w:tabs>
    </w:pPr>
  </w:style>
  <w:style w:type="character" w:customStyle="1" w:styleId="FooterChar">
    <w:name w:val="Footer Char"/>
    <w:basedOn w:val="DefaultParagraphFont"/>
    <w:link w:val="Footer"/>
    <w:uiPriority w:val="99"/>
    <w:rsid w:val="00AF1AD0"/>
    <w:rPr>
      <w:rFonts w:ascii=".VnTime" w:eastAsia="Calibri" w:hAnsi=".VnTime" w:cs="Times New Roman"/>
      <w:sz w:val="28"/>
    </w:rPr>
  </w:style>
  <w:style w:type="character" w:customStyle="1" w:styleId="Heading1Char">
    <w:name w:val="Heading 1 Char"/>
    <w:basedOn w:val="DefaultParagraphFont"/>
    <w:link w:val="Heading1"/>
    <w:rsid w:val="00F86736"/>
    <w:rPr>
      <w:rFonts w:ascii=".VnTime" w:eastAsia="Times New Roman" w:hAnsi=".VnTime" w:cs="Times New Roman"/>
      <w:b/>
      <w:bCs/>
      <w:sz w:val="28"/>
      <w:szCs w:val="28"/>
      <w:lang w:val="x-none" w:eastAsia="x-none"/>
    </w:rPr>
  </w:style>
  <w:style w:type="character" w:customStyle="1" w:styleId="Heading2Char">
    <w:name w:val="Heading 2 Char"/>
    <w:basedOn w:val="DefaultParagraphFont"/>
    <w:link w:val="Heading2"/>
    <w:rsid w:val="00F86736"/>
    <w:rPr>
      <w:rFonts w:ascii="Arial" w:eastAsia="Calibri" w:hAnsi="Arial" w:cs="Arial"/>
      <w:b/>
      <w:bCs/>
      <w:i/>
      <w:iCs/>
      <w:sz w:val="28"/>
      <w:szCs w:val="28"/>
    </w:rPr>
  </w:style>
  <w:style w:type="character" w:customStyle="1" w:styleId="Heading4Char">
    <w:name w:val="Heading 4 Char"/>
    <w:basedOn w:val="DefaultParagraphFont"/>
    <w:link w:val="Heading4"/>
    <w:semiHidden/>
    <w:rsid w:val="00F86736"/>
    <w:rPr>
      <w:rFonts w:ascii="Calibri" w:eastAsia="Times New Roman" w:hAnsi="Calibri" w:cs="Times New Roman"/>
      <w:b/>
      <w:bCs/>
      <w:sz w:val="28"/>
      <w:szCs w:val="28"/>
    </w:rPr>
  </w:style>
  <w:style w:type="character" w:styleId="PageNumber">
    <w:name w:val="page number"/>
    <w:basedOn w:val="DefaultParagraphFont"/>
    <w:rsid w:val="00F86736"/>
  </w:style>
  <w:style w:type="paragraph" w:styleId="BalloonText">
    <w:name w:val="Balloon Text"/>
    <w:basedOn w:val="Normal"/>
    <w:link w:val="BalloonTextChar"/>
    <w:semiHidden/>
    <w:rsid w:val="00F86736"/>
    <w:rPr>
      <w:rFonts w:ascii="Tahoma" w:hAnsi="Tahoma" w:cs="Tahoma"/>
      <w:sz w:val="16"/>
      <w:szCs w:val="16"/>
    </w:rPr>
  </w:style>
  <w:style w:type="character" w:customStyle="1" w:styleId="BalloonTextChar">
    <w:name w:val="Balloon Text Char"/>
    <w:basedOn w:val="DefaultParagraphFont"/>
    <w:link w:val="BalloonText"/>
    <w:semiHidden/>
    <w:rsid w:val="00F86736"/>
    <w:rPr>
      <w:rFonts w:ascii="Tahoma" w:eastAsia="Calibri" w:hAnsi="Tahoma" w:cs="Tahoma"/>
      <w:sz w:val="16"/>
      <w:szCs w:val="16"/>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qFormat/>
    <w:rsid w:val="00F86736"/>
    <w:pPr>
      <w:spacing w:before="100" w:beforeAutospacing="1" w:after="100" w:afterAutospacing="1"/>
    </w:pPr>
    <w:rPr>
      <w:rFonts w:ascii="Times New Roman" w:eastAsia="Times New Roman" w:hAnsi="Times New Roman"/>
      <w:sz w:val="24"/>
      <w:szCs w:val="24"/>
    </w:rPr>
  </w:style>
  <w:style w:type="paragraph" w:customStyle="1" w:styleId="CharCharCharChar">
    <w:name w:val="Char Char Char Char"/>
    <w:basedOn w:val="Normal"/>
    <w:semiHidden/>
    <w:rsid w:val="00F86736"/>
    <w:pPr>
      <w:spacing w:after="160" w:line="240" w:lineRule="exact"/>
    </w:pPr>
    <w:rPr>
      <w:rFonts w:ascii="Arial" w:eastAsia="Times New Roman" w:hAnsi="Arial"/>
      <w:sz w:val="22"/>
    </w:rPr>
  </w:style>
  <w:style w:type="character" w:styleId="Strong">
    <w:name w:val="Strong"/>
    <w:uiPriority w:val="22"/>
    <w:qFormat/>
    <w:rsid w:val="00F86736"/>
    <w:rPr>
      <w:b/>
      <w:bCs/>
    </w:rPr>
  </w:style>
  <w:style w:type="character" w:customStyle="1" w:styleId="apple-converted-space">
    <w:name w:val="apple-converted-space"/>
    <w:basedOn w:val="DefaultParagraphFont"/>
    <w:rsid w:val="00F86736"/>
  </w:style>
  <w:style w:type="character" w:styleId="Hyperlink">
    <w:name w:val="Hyperlink"/>
    <w:uiPriority w:val="99"/>
    <w:unhideWhenUsed/>
    <w:rsid w:val="00F86736"/>
    <w:rPr>
      <w:color w:val="0000FF"/>
      <w:u w:val="single"/>
    </w:rPr>
  </w:style>
  <w:style w:type="paragraph" w:styleId="FootnoteText">
    <w:name w:val="footnote text"/>
    <w:basedOn w:val="Normal"/>
    <w:link w:val="FootnoteTextChar"/>
    <w:semiHidden/>
    <w:rsid w:val="00F86736"/>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F86736"/>
    <w:rPr>
      <w:rFonts w:ascii="Times New Roman" w:eastAsia="Times New Roman" w:hAnsi="Times New Roman" w:cs="Times New Roman"/>
      <w:sz w:val="20"/>
      <w:szCs w:val="20"/>
    </w:rPr>
  </w:style>
  <w:style w:type="paragraph" w:customStyle="1" w:styleId="CharCharCharCharCharCharChar">
    <w:name w:val="Char Char Char Char Char Char Char"/>
    <w:autoRedefine/>
    <w:rsid w:val="00F86736"/>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F86736"/>
    <w:pPr>
      <w:spacing w:after="120"/>
    </w:pPr>
    <w:rPr>
      <w:rFonts w:ascii="VNI-Times" w:hAnsi="VNI-Times"/>
      <w:b/>
      <w:sz w:val="24"/>
      <w:szCs w:val="24"/>
    </w:rPr>
  </w:style>
  <w:style w:type="character" w:customStyle="1" w:styleId="BodyTextChar">
    <w:name w:val="Body Text Char"/>
    <w:basedOn w:val="DefaultParagraphFont"/>
    <w:link w:val="BodyText"/>
    <w:rsid w:val="00F86736"/>
    <w:rPr>
      <w:rFonts w:ascii="VNI-Times" w:eastAsia="Calibri" w:hAnsi="VNI-Times" w:cs="Times New Roman"/>
      <w:b/>
      <w:sz w:val="24"/>
      <w:szCs w:val="24"/>
    </w:rPr>
  </w:style>
  <w:style w:type="paragraph" w:customStyle="1" w:styleId="Char">
    <w:name w:val="Char"/>
    <w:basedOn w:val="Normal"/>
    <w:rsid w:val="00F86736"/>
    <w:pPr>
      <w:spacing w:after="160" w:line="240" w:lineRule="exact"/>
    </w:pPr>
    <w:rPr>
      <w:rFonts w:ascii="Verdana" w:eastAsia="Times New Roman" w:hAnsi="Verdana" w:cs="Arial"/>
      <w:bCs/>
      <w:iCs/>
      <w:color w:val="000000"/>
      <w:sz w:val="20"/>
      <w:szCs w:val="20"/>
    </w:rPr>
  </w:style>
  <w:style w:type="paragraph" w:customStyle="1" w:styleId="DefaultParagraphFontParaCharCharCharCharChar">
    <w:name w:val="Default Paragraph Font Para Char Char Char Char Char"/>
    <w:autoRedefine/>
    <w:rsid w:val="00F86736"/>
    <w:pPr>
      <w:tabs>
        <w:tab w:val="left" w:pos="1152"/>
      </w:tabs>
      <w:spacing w:before="120" w:after="120" w:line="312" w:lineRule="auto"/>
    </w:pPr>
    <w:rPr>
      <w:rFonts w:ascii="Arial" w:eastAsia="Times New Roman" w:hAnsi="Arial" w:cs="Arial"/>
      <w:sz w:val="26"/>
      <w:szCs w:val="26"/>
    </w:rPr>
  </w:style>
  <w:style w:type="paragraph" w:styleId="BodyTextIndent2">
    <w:name w:val="Body Text Indent 2"/>
    <w:basedOn w:val="Normal"/>
    <w:link w:val="BodyTextIndent2Char"/>
    <w:rsid w:val="00F86736"/>
    <w:pPr>
      <w:spacing w:after="120" w:line="480" w:lineRule="auto"/>
      <w:ind w:left="360"/>
    </w:pPr>
  </w:style>
  <w:style w:type="character" w:customStyle="1" w:styleId="BodyTextIndent2Char">
    <w:name w:val="Body Text Indent 2 Char"/>
    <w:basedOn w:val="DefaultParagraphFont"/>
    <w:link w:val="BodyTextIndent2"/>
    <w:rsid w:val="00F86736"/>
    <w:rPr>
      <w:rFonts w:ascii=".VnTime" w:eastAsia="Calibri" w:hAnsi=".VnTime" w:cs="Times New Roman"/>
      <w:sz w:val="28"/>
    </w:rPr>
  </w:style>
  <w:style w:type="paragraph" w:customStyle="1" w:styleId="1Char">
    <w:name w:val="1 Char"/>
    <w:basedOn w:val="DocumentMap"/>
    <w:autoRedefine/>
    <w:rsid w:val="00F86736"/>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F8673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6736"/>
    <w:rPr>
      <w:rFonts w:ascii="Tahoma" w:eastAsia="Calibri" w:hAnsi="Tahoma" w:cs="Tahoma"/>
      <w:sz w:val="20"/>
      <w:szCs w:val="20"/>
      <w:shd w:val="clear" w:color="auto" w:fill="000080"/>
    </w:rPr>
  </w:style>
  <w:style w:type="character" w:customStyle="1" w:styleId="apple-style-span">
    <w:name w:val="apple-style-span"/>
    <w:rsid w:val="00F86736"/>
  </w:style>
  <w:style w:type="character" w:customStyle="1" w:styleId="noidunggioithieu1">
    <w:name w:val="noidunggioithieu1"/>
    <w:rsid w:val="00F86736"/>
  </w:style>
  <w:style w:type="character" w:customStyle="1" w:styleId="Vnbnnidung">
    <w:name w:val="Văn bản nội dung_"/>
    <w:link w:val="Vnbnnidung0"/>
    <w:rsid w:val="00F86736"/>
    <w:rPr>
      <w:rFonts w:ascii="Times New Roman" w:eastAsia="Times New Roman" w:hAnsi="Times New Roman"/>
      <w:sz w:val="26"/>
      <w:szCs w:val="26"/>
    </w:rPr>
  </w:style>
  <w:style w:type="character" w:customStyle="1" w:styleId="Tiu1">
    <w:name w:val="Tiêu đề #1_"/>
    <w:link w:val="Tiu10"/>
    <w:rsid w:val="00F86736"/>
    <w:rPr>
      <w:rFonts w:ascii="Times New Roman" w:eastAsia="Times New Roman" w:hAnsi="Times New Roman"/>
      <w:b/>
      <w:bCs/>
      <w:sz w:val="26"/>
      <w:szCs w:val="26"/>
    </w:rPr>
  </w:style>
  <w:style w:type="paragraph" w:customStyle="1" w:styleId="Vnbnnidung0">
    <w:name w:val="Văn bản nội dung"/>
    <w:basedOn w:val="Normal"/>
    <w:link w:val="Vnbnnidung"/>
    <w:rsid w:val="00F86736"/>
    <w:pPr>
      <w:widowControl w:val="0"/>
      <w:spacing w:after="100" w:line="259" w:lineRule="auto"/>
      <w:ind w:firstLine="400"/>
    </w:pPr>
    <w:rPr>
      <w:rFonts w:ascii="Times New Roman" w:eastAsia="Times New Roman" w:hAnsi="Times New Roman" w:cstheme="minorBidi"/>
      <w:sz w:val="26"/>
      <w:szCs w:val="26"/>
    </w:rPr>
  </w:style>
  <w:style w:type="paragraph" w:customStyle="1" w:styleId="Tiu10">
    <w:name w:val="Tiêu đề #1"/>
    <w:basedOn w:val="Normal"/>
    <w:link w:val="Tiu1"/>
    <w:rsid w:val="00F86736"/>
    <w:pPr>
      <w:widowControl w:val="0"/>
      <w:spacing w:after="100" w:line="254" w:lineRule="auto"/>
      <w:ind w:firstLine="740"/>
      <w:outlineLvl w:val="0"/>
    </w:pPr>
    <w:rPr>
      <w:rFonts w:ascii="Times New Roman" w:eastAsia="Times New Roman" w:hAnsi="Times New Roman" w:cstheme="minorBidi"/>
      <w:b/>
      <w:bCs/>
      <w:sz w:val="26"/>
      <w:szCs w:val="26"/>
    </w:rPr>
  </w:style>
  <w:style w:type="character" w:customStyle="1" w:styleId="NormalWebChar">
    <w:name w:val="Normal (Web) Char"/>
    <w:aliases w:val="Normal (Web) Char1 Char,Char8 Char Char,Char8 Char1, Char8 Char Char, Char8 Char1,Char Char Char Char1,Char Char Char Char Char Char Char Char Char Char Char Char,Char Char Char Char Char Char Char Char Char Char Char1,webb Char"/>
    <w:link w:val="NormalWeb"/>
    <w:qFormat/>
    <w:locked/>
    <w:rsid w:val="00F86736"/>
    <w:rPr>
      <w:rFonts w:ascii="Times New Roman" w:eastAsia="Times New Roman" w:hAnsi="Times New Roman" w:cs="Times New Roman"/>
      <w:sz w:val="24"/>
      <w:szCs w:val="24"/>
    </w:rPr>
  </w:style>
  <w:style w:type="character" w:customStyle="1" w:styleId="normal-h1">
    <w:name w:val="normal-h1"/>
    <w:rsid w:val="00F86736"/>
    <w:rPr>
      <w:rFonts w:ascii="Times New Roman" w:hAnsi="Times New Roman" w:cs="Times New Roman" w:hint="default"/>
      <w:sz w:val="28"/>
      <w:szCs w:val="28"/>
    </w:rPr>
  </w:style>
  <w:style w:type="paragraph" w:customStyle="1" w:styleId="n-dieund">
    <w:name w:val="n-dieund"/>
    <w:basedOn w:val="Normal"/>
    <w:rsid w:val="00F86736"/>
    <w:pPr>
      <w:widowControl w:val="0"/>
      <w:spacing w:after="120"/>
      <w:ind w:firstLine="709"/>
      <w:jc w:val="both"/>
    </w:pPr>
    <w:rPr>
      <w:rFonts w:eastAsia="Times New Roman" w:cs=".VnTime"/>
      <w:color w:val="0000FF"/>
      <w:szCs w:val="28"/>
    </w:rPr>
  </w:style>
  <w:style w:type="paragraph" w:customStyle="1" w:styleId="CharChar">
    <w:name w:val="Char Char"/>
    <w:basedOn w:val="Normal"/>
    <w:rsid w:val="00F86736"/>
    <w:pPr>
      <w:pageBreakBefore/>
      <w:spacing w:before="100" w:beforeAutospacing="1" w:after="100" w:afterAutospacing="1"/>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062DF-1716-4210-AE5D-B4DDF41B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6389</Words>
  <Characters>36422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BMT</cp:lastModifiedBy>
  <cp:revision>34</cp:revision>
  <dcterms:created xsi:type="dcterms:W3CDTF">2026-03-19T02:11:00Z</dcterms:created>
  <dcterms:modified xsi:type="dcterms:W3CDTF">2026-06-23T07:35:00Z</dcterms:modified>
</cp:coreProperties>
</file>