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73" w:type="dxa"/>
        <w:tblInd w:w="-34" w:type="dxa"/>
        <w:tblLayout w:type="fixed"/>
        <w:tblLook w:val="0000" w:firstRow="0" w:lastRow="0" w:firstColumn="0" w:lastColumn="0" w:noHBand="0" w:noVBand="0"/>
      </w:tblPr>
      <w:tblGrid>
        <w:gridCol w:w="3403"/>
        <w:gridCol w:w="6270"/>
      </w:tblGrid>
      <w:tr w:rsidR="00DE1DB5" w:rsidRPr="001018E5" w14:paraId="61ADE437" w14:textId="77777777" w:rsidTr="007573BB">
        <w:trPr>
          <w:trHeight w:val="709"/>
        </w:trPr>
        <w:tc>
          <w:tcPr>
            <w:tcW w:w="3403" w:type="dxa"/>
            <w:tcBorders>
              <w:top w:val="nil"/>
              <w:left w:val="nil"/>
              <w:bottom w:val="nil"/>
              <w:right w:val="nil"/>
            </w:tcBorders>
          </w:tcPr>
          <w:p w14:paraId="7D9F4717" w14:textId="77777777" w:rsidR="00DE1DB5" w:rsidRPr="00260F19" w:rsidRDefault="00DE1DB5" w:rsidP="007573BB">
            <w:pPr>
              <w:overflowPunct w:val="0"/>
              <w:autoSpaceDE w:val="0"/>
              <w:autoSpaceDN w:val="0"/>
              <w:adjustRightInd w:val="0"/>
              <w:jc w:val="center"/>
              <w:textAlignment w:val="baseline"/>
              <w:rPr>
                <w:rStyle w:val="Emphasis"/>
                <w:rFonts w:ascii="Times New Roman" w:hAnsi="Times New Roman"/>
                <w:b/>
                <w:i w:val="0"/>
                <w:sz w:val="26"/>
                <w:szCs w:val="26"/>
              </w:rPr>
            </w:pPr>
            <w:r w:rsidRPr="00260F19">
              <w:rPr>
                <w:rStyle w:val="Emphasis"/>
                <w:rFonts w:ascii="Times New Roman" w:hAnsi="Times New Roman"/>
                <w:b/>
                <w:i w:val="0"/>
                <w:sz w:val="26"/>
                <w:szCs w:val="26"/>
              </w:rPr>
              <w:t>HỘI ĐỒNG NHÂN DÂN</w:t>
            </w:r>
          </w:p>
          <w:p w14:paraId="627737B6" w14:textId="77777777" w:rsidR="00DE1DB5" w:rsidRPr="00260F19" w:rsidRDefault="00DE1DB5" w:rsidP="007573BB">
            <w:pPr>
              <w:overflowPunct w:val="0"/>
              <w:autoSpaceDE w:val="0"/>
              <w:autoSpaceDN w:val="0"/>
              <w:adjustRightInd w:val="0"/>
              <w:jc w:val="center"/>
              <w:textAlignment w:val="baseline"/>
              <w:rPr>
                <w:rStyle w:val="Emphasis"/>
                <w:rFonts w:ascii="Times New Roman" w:hAnsi="Times New Roman"/>
                <w:b/>
                <w:i w:val="0"/>
                <w:sz w:val="26"/>
                <w:szCs w:val="26"/>
              </w:rPr>
            </w:pPr>
            <w:r w:rsidRPr="00260F19">
              <w:rPr>
                <w:rStyle w:val="Emphasis"/>
                <w:rFonts w:ascii="Times New Roman" w:hAnsi="Times New Roman"/>
                <w:b/>
                <w:i w:val="0"/>
                <w:sz w:val="26"/>
                <w:szCs w:val="26"/>
              </w:rPr>
              <w:t xml:space="preserve">XÃ </w:t>
            </w:r>
            <w:r>
              <w:rPr>
                <w:rStyle w:val="Emphasis"/>
                <w:rFonts w:ascii="Times New Roman" w:hAnsi="Times New Roman"/>
                <w:b/>
                <w:i w:val="0"/>
                <w:sz w:val="26"/>
                <w:szCs w:val="26"/>
              </w:rPr>
              <w:t>EA NING</w:t>
            </w:r>
          </w:p>
          <w:p w14:paraId="12A132C9" w14:textId="5027958A" w:rsidR="00DE1DB5" w:rsidRPr="00DE1DB5" w:rsidRDefault="009B0432" w:rsidP="007573BB">
            <w:pPr>
              <w:overflowPunct w:val="0"/>
              <w:autoSpaceDE w:val="0"/>
              <w:autoSpaceDN w:val="0"/>
              <w:adjustRightInd w:val="0"/>
              <w:jc w:val="center"/>
              <w:textAlignment w:val="baseline"/>
              <w:rPr>
                <w:rStyle w:val="Emphasis"/>
                <w:rFonts w:ascii="Times New Roman" w:hAnsi="Times New Roman"/>
                <w:b/>
                <w:i w:val="0"/>
                <w:sz w:val="12"/>
                <w:szCs w:val="12"/>
              </w:rPr>
            </w:pPr>
            <w:r>
              <w:rPr>
                <w:rFonts w:ascii="Times New Roman" w:hAnsi="Times New Roman"/>
                <w:b/>
                <w:iCs/>
                <w:noProof/>
                <w:sz w:val="12"/>
                <w:szCs w:val="12"/>
              </w:rPr>
              <mc:AlternateContent>
                <mc:Choice Requires="wps">
                  <w:drawing>
                    <wp:anchor distT="0" distB="0" distL="114300" distR="114300" simplePos="0" relativeHeight="251665408" behindDoc="0" locked="0" layoutInCell="1" allowOverlap="1" wp14:anchorId="19A0B2B7" wp14:editId="3F132CBD">
                      <wp:simplePos x="0" y="0"/>
                      <wp:positionH relativeFrom="column">
                        <wp:posOffset>706120</wp:posOffset>
                      </wp:positionH>
                      <wp:positionV relativeFrom="paragraph">
                        <wp:posOffset>17780</wp:posOffset>
                      </wp:positionV>
                      <wp:extent cx="615950" cy="0"/>
                      <wp:effectExtent l="0" t="0" r="0" b="0"/>
                      <wp:wrapNone/>
                      <wp:docPr id="813555217" name="Straight Connector 5"/>
                      <wp:cNvGraphicFramePr/>
                      <a:graphic xmlns:a="http://schemas.openxmlformats.org/drawingml/2006/main">
                        <a:graphicData uri="http://schemas.microsoft.com/office/word/2010/wordprocessingShape">
                          <wps:wsp>
                            <wps:cNvCnPr/>
                            <wps:spPr>
                              <a:xfrm>
                                <a:off x="0" y="0"/>
                                <a:ext cx="61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599DD08B"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5.6pt,1.4pt" to="104.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" strokecolor="black [3200]" strokeweight=".5pt">
                      <v:stroke joinstyle="miter"/>
                    </v:line>
                  </w:pict>
                </mc:Fallback>
              </mc:AlternateContent>
            </w:r>
          </w:p>
          <w:p w14:paraId="4D26118D" w14:textId="77777777" w:rsidR="00DE1DB5" w:rsidRDefault="00DE1DB5" w:rsidP="007573BB">
            <w:pPr>
              <w:overflowPunct w:val="0"/>
              <w:autoSpaceDE w:val="0"/>
              <w:autoSpaceDN w:val="0"/>
              <w:adjustRightInd w:val="0"/>
              <w:jc w:val="center"/>
              <w:textAlignment w:val="baseline"/>
              <w:rPr>
                <w:rStyle w:val="Emphasis"/>
                <w:rFonts w:ascii="Times New Roman" w:hAnsi="Times New Roman"/>
                <w:i w:val="0"/>
                <w:sz w:val="26"/>
                <w:szCs w:val="26"/>
              </w:rPr>
            </w:pPr>
            <w:r w:rsidRPr="00260F19">
              <w:rPr>
                <w:rStyle w:val="Emphasis"/>
                <w:rFonts w:ascii="Times New Roman" w:hAnsi="Times New Roman"/>
                <w:i w:val="0"/>
                <w:sz w:val="26"/>
                <w:szCs w:val="26"/>
              </w:rPr>
              <w:t xml:space="preserve">Số: </w:t>
            </w:r>
            <w:r>
              <w:rPr>
                <w:rStyle w:val="Emphasis"/>
                <w:rFonts w:ascii="Times New Roman" w:hAnsi="Times New Roman"/>
                <w:i w:val="0"/>
                <w:sz w:val="26"/>
                <w:szCs w:val="26"/>
              </w:rPr>
              <w:t xml:space="preserve">      </w:t>
            </w:r>
            <w:r w:rsidRPr="00260F19">
              <w:rPr>
                <w:rStyle w:val="Emphasis"/>
                <w:rFonts w:ascii="Times New Roman" w:hAnsi="Times New Roman"/>
                <w:i w:val="0"/>
                <w:sz w:val="26"/>
                <w:szCs w:val="26"/>
              </w:rPr>
              <w:t>/NQ-HĐND</w:t>
            </w:r>
          </w:p>
          <w:p w14:paraId="487C2178" w14:textId="77777777" w:rsidR="00DE1DB5" w:rsidRDefault="00DE1DB5" w:rsidP="007573BB">
            <w:pPr>
              <w:overflowPunct w:val="0"/>
              <w:autoSpaceDE w:val="0"/>
              <w:autoSpaceDN w:val="0"/>
              <w:adjustRightInd w:val="0"/>
              <w:jc w:val="center"/>
              <w:textAlignment w:val="baseline"/>
              <w:rPr>
                <w:rStyle w:val="Emphasis"/>
                <w:rFonts w:ascii="Times New Roman" w:hAnsi="Times New Roman"/>
                <w:i w:val="0"/>
                <w:sz w:val="26"/>
                <w:szCs w:val="26"/>
              </w:rPr>
            </w:pPr>
            <w:r>
              <w:rPr>
                <w:rStyle w:val="Emphasis"/>
                <w:rFonts w:ascii="Times New Roman" w:hAnsi="Times New Roman"/>
                <w:i w:val="0"/>
                <w:sz w:val="26"/>
                <w:szCs w:val="26"/>
              </w:rPr>
              <w:t>( DỰ THẢO)</w:t>
            </w:r>
          </w:p>
          <w:p w14:paraId="5D1CCADD" w14:textId="77777777" w:rsidR="00DE1DB5" w:rsidRPr="007C23EF" w:rsidRDefault="00DE1DB5" w:rsidP="007573BB">
            <w:pPr>
              <w:overflowPunct w:val="0"/>
              <w:autoSpaceDE w:val="0"/>
              <w:autoSpaceDN w:val="0"/>
              <w:adjustRightInd w:val="0"/>
              <w:jc w:val="center"/>
              <w:textAlignment w:val="baseline"/>
              <w:rPr>
                <w:rStyle w:val="Emphasis"/>
                <w:rFonts w:ascii="Times New Roman" w:hAnsi="Times New Roman"/>
                <w:i w:val="0"/>
                <w:sz w:val="2"/>
                <w:szCs w:val="28"/>
              </w:rPr>
            </w:pPr>
          </w:p>
        </w:tc>
        <w:tc>
          <w:tcPr>
            <w:tcW w:w="6270" w:type="dxa"/>
            <w:tcBorders>
              <w:top w:val="nil"/>
              <w:left w:val="nil"/>
              <w:bottom w:val="nil"/>
              <w:right w:val="nil"/>
            </w:tcBorders>
          </w:tcPr>
          <w:p w14:paraId="349F6B0F" w14:textId="77777777" w:rsidR="00DE1DB5" w:rsidRPr="00260F19" w:rsidRDefault="00DE1DB5" w:rsidP="007573BB">
            <w:pPr>
              <w:overflowPunct w:val="0"/>
              <w:autoSpaceDE w:val="0"/>
              <w:autoSpaceDN w:val="0"/>
              <w:adjustRightInd w:val="0"/>
              <w:jc w:val="center"/>
              <w:textAlignment w:val="baseline"/>
              <w:rPr>
                <w:rStyle w:val="Emphasis"/>
                <w:rFonts w:ascii="Times New Roman" w:hAnsi="Times New Roman"/>
                <w:b/>
                <w:i w:val="0"/>
                <w:sz w:val="26"/>
                <w:szCs w:val="26"/>
              </w:rPr>
            </w:pPr>
            <w:r w:rsidRPr="00260F19">
              <w:rPr>
                <w:rStyle w:val="Emphasis"/>
                <w:rFonts w:ascii="Times New Roman" w:hAnsi="Times New Roman"/>
                <w:b/>
                <w:i w:val="0"/>
                <w:sz w:val="26"/>
                <w:szCs w:val="26"/>
              </w:rPr>
              <w:t>CỘNG HOÀ XÃ HỘI CHỦ NGHĨA VIỆT NAM</w:t>
            </w:r>
          </w:p>
          <w:p w14:paraId="62DAF211" w14:textId="77777777" w:rsidR="00DE1DB5" w:rsidRPr="00260F19" w:rsidRDefault="00DE1DB5" w:rsidP="007573BB">
            <w:pPr>
              <w:overflowPunct w:val="0"/>
              <w:autoSpaceDE w:val="0"/>
              <w:autoSpaceDN w:val="0"/>
              <w:adjustRightInd w:val="0"/>
              <w:jc w:val="center"/>
              <w:textAlignment w:val="baseline"/>
              <w:rPr>
                <w:rStyle w:val="Emphasis"/>
                <w:rFonts w:ascii="Times New Roman" w:hAnsi="Times New Roman"/>
                <w:b/>
                <w:i w:val="0"/>
                <w:sz w:val="26"/>
                <w:szCs w:val="26"/>
              </w:rPr>
            </w:pPr>
            <w:r w:rsidRPr="00260F19">
              <w:rPr>
                <w:rStyle w:val="Emphasis"/>
                <w:rFonts w:ascii="Times New Roman" w:hAnsi="Times New Roman"/>
                <w:b/>
                <w:i w:val="0"/>
                <w:sz w:val="26"/>
                <w:szCs w:val="26"/>
              </w:rPr>
              <w:t xml:space="preserve">   Độc lập - Tự do - Hạnh phúc</w:t>
            </w:r>
          </w:p>
          <w:p w14:paraId="04856B4B" w14:textId="77777777" w:rsidR="00DE1DB5" w:rsidRPr="00DE1DB5" w:rsidRDefault="00DE1DB5" w:rsidP="007573BB">
            <w:pPr>
              <w:overflowPunct w:val="0"/>
              <w:autoSpaceDE w:val="0"/>
              <w:autoSpaceDN w:val="0"/>
              <w:adjustRightInd w:val="0"/>
              <w:jc w:val="center"/>
              <w:textAlignment w:val="baseline"/>
              <w:rPr>
                <w:rStyle w:val="Emphasis"/>
                <w:rFonts w:ascii="Times New Roman" w:hAnsi="Times New Roman"/>
                <w:b/>
                <w:i w:val="0"/>
                <w:sz w:val="12"/>
                <w:szCs w:val="12"/>
              </w:rPr>
            </w:pPr>
            <w:r w:rsidRPr="00DE1DB5">
              <w:rPr>
                <w:rFonts w:ascii="Times New Roman" w:hAnsi="Times New Roman"/>
                <w:b/>
                <w:iCs/>
                <w:noProof/>
                <w:sz w:val="12"/>
                <w:szCs w:val="12"/>
              </w:rPr>
              <mc:AlternateContent>
                <mc:Choice Requires="wps">
                  <w:drawing>
                    <wp:anchor distT="0" distB="0" distL="114300" distR="114300" simplePos="0" relativeHeight="251664384" behindDoc="0" locked="0" layoutInCell="1" allowOverlap="1" wp14:anchorId="4BA91AA7" wp14:editId="317050DC">
                      <wp:simplePos x="0" y="0"/>
                      <wp:positionH relativeFrom="column">
                        <wp:posOffset>1155065</wp:posOffset>
                      </wp:positionH>
                      <wp:positionV relativeFrom="paragraph">
                        <wp:posOffset>30480</wp:posOffset>
                      </wp:positionV>
                      <wp:extent cx="1701800" cy="0"/>
                      <wp:effectExtent l="0" t="0" r="0" b="0"/>
                      <wp:wrapNone/>
                      <wp:docPr id="733963254" name="Straight Connector 4"/>
                      <wp:cNvGraphicFramePr/>
                      <a:graphic xmlns:a="http://schemas.openxmlformats.org/drawingml/2006/main">
                        <a:graphicData uri="http://schemas.microsoft.com/office/word/2010/wordprocessingShape">
                          <wps:wsp>
                            <wps:cNvCnPr/>
                            <wps:spPr>
                              <a:xfrm>
                                <a:off x="0" y="0"/>
                                <a:ext cx="1701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1EB8809A"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90.95pt,2.4pt" to="22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" strokecolor="black [3200]" strokeweight=".5pt">
                      <v:stroke joinstyle="miter"/>
                    </v:line>
                  </w:pict>
                </mc:Fallback>
              </mc:AlternateContent>
            </w:r>
            <w:r w:rsidRPr="00DE1DB5">
              <w:rPr>
                <w:rStyle w:val="Emphasis"/>
                <w:rFonts w:ascii="Times New Roman" w:hAnsi="Times New Roman"/>
                <w:b/>
                <w:i w:val="0"/>
                <w:sz w:val="12"/>
                <w:szCs w:val="12"/>
              </w:rPr>
              <w:t xml:space="preserve">  </w:t>
            </w:r>
          </w:p>
          <w:p w14:paraId="0D71CC0E" w14:textId="77777777" w:rsidR="00DE1DB5" w:rsidRPr="001018E5" w:rsidRDefault="00DE1DB5" w:rsidP="007573BB">
            <w:pPr>
              <w:overflowPunct w:val="0"/>
              <w:autoSpaceDE w:val="0"/>
              <w:autoSpaceDN w:val="0"/>
              <w:adjustRightInd w:val="0"/>
              <w:jc w:val="center"/>
              <w:textAlignment w:val="baseline"/>
              <w:rPr>
                <w:rStyle w:val="Emphasis"/>
                <w:rFonts w:ascii="Times New Roman" w:hAnsi="Times New Roman"/>
                <w:sz w:val="26"/>
                <w:szCs w:val="26"/>
              </w:rPr>
            </w:pPr>
            <w:r w:rsidRPr="001018E5">
              <w:rPr>
                <w:rStyle w:val="Emphasis"/>
                <w:rFonts w:ascii="Times New Roman" w:hAnsi="Times New Roman"/>
                <w:b/>
                <w:sz w:val="26"/>
                <w:szCs w:val="26"/>
              </w:rPr>
              <w:t xml:space="preserve">   </w:t>
            </w:r>
            <w:r>
              <w:rPr>
                <w:rStyle w:val="Emphasis"/>
                <w:rFonts w:ascii="Times New Roman" w:hAnsi="Times New Roman"/>
                <w:b/>
                <w:sz w:val="26"/>
                <w:szCs w:val="26"/>
              </w:rPr>
              <w:t xml:space="preserve">  </w:t>
            </w:r>
            <w:r>
              <w:rPr>
                <w:rStyle w:val="Emphasis"/>
                <w:rFonts w:ascii="Times New Roman" w:hAnsi="Times New Roman"/>
                <w:sz w:val="26"/>
                <w:szCs w:val="26"/>
              </w:rPr>
              <w:t>Ea Ning</w:t>
            </w:r>
            <w:r w:rsidRPr="001018E5">
              <w:rPr>
                <w:rStyle w:val="Emphasis"/>
                <w:rFonts w:ascii="Times New Roman" w:hAnsi="Times New Roman"/>
                <w:sz w:val="26"/>
                <w:szCs w:val="26"/>
              </w:rPr>
              <w:t xml:space="preserve">, ngày </w:t>
            </w:r>
            <w:r>
              <w:rPr>
                <w:rStyle w:val="Emphasis"/>
                <w:rFonts w:ascii="Times New Roman" w:hAnsi="Times New Roman"/>
                <w:sz w:val="26"/>
                <w:szCs w:val="26"/>
              </w:rPr>
              <w:t xml:space="preserve">     </w:t>
            </w:r>
            <w:r w:rsidRPr="001018E5">
              <w:rPr>
                <w:rStyle w:val="Emphasis"/>
                <w:rFonts w:ascii="Times New Roman" w:hAnsi="Times New Roman"/>
                <w:sz w:val="26"/>
                <w:szCs w:val="26"/>
              </w:rPr>
              <w:t xml:space="preserve"> tháng</w:t>
            </w:r>
            <w:r>
              <w:rPr>
                <w:rStyle w:val="Emphasis"/>
                <w:rFonts w:ascii="Times New Roman" w:hAnsi="Times New Roman"/>
                <w:sz w:val="26"/>
                <w:szCs w:val="26"/>
              </w:rPr>
              <w:t xml:space="preserve"> 6 năm 2026</w:t>
            </w:r>
          </w:p>
        </w:tc>
      </w:tr>
    </w:tbl>
    <w:p w14:paraId="5EE7919D" w14:textId="0B544CFC" w:rsidR="00AF0216" w:rsidRPr="00DE1DB5" w:rsidRDefault="00AF0216" w:rsidP="00DE1DB5">
      <w:pPr>
        <w:pStyle w:val="Vnbnnidung0"/>
        <w:spacing w:after="0" w:line="240" w:lineRule="auto"/>
        <w:ind w:firstLine="0"/>
        <w:rPr>
          <w:b/>
          <w:bCs/>
          <w:sz w:val="6"/>
          <w:szCs w:val="6"/>
        </w:rPr>
      </w:pPr>
    </w:p>
    <w:p w14:paraId="3881AC4C" w14:textId="77777777" w:rsidR="00DE1DB5" w:rsidRPr="006D0A63" w:rsidRDefault="00DE1DB5">
      <w:pPr>
        <w:pStyle w:val="Vnbnnidung0"/>
        <w:spacing w:after="0" w:line="240" w:lineRule="auto"/>
        <w:ind w:firstLine="0"/>
        <w:jc w:val="center"/>
        <w:rPr>
          <w:b/>
          <w:bCs/>
          <w:sz w:val="8"/>
          <w:szCs w:val="8"/>
        </w:rPr>
      </w:pPr>
    </w:p>
    <w:p w14:paraId="74CA1032" w14:textId="0CBC0237" w:rsidR="00570761" w:rsidRDefault="005540FB">
      <w:pPr>
        <w:pStyle w:val="Vnbnnidung0"/>
        <w:spacing w:after="0" w:line="240" w:lineRule="auto"/>
        <w:ind w:firstLine="0"/>
        <w:jc w:val="center"/>
      </w:pPr>
      <w:r>
        <w:rPr>
          <w:b/>
          <w:bCs/>
        </w:rPr>
        <w:t>NGHỊ</w:t>
      </w:r>
      <w:r w:rsidR="005941A8">
        <w:rPr>
          <w:b/>
          <w:bCs/>
          <w:lang w:val="en-US"/>
        </w:rPr>
        <w:t xml:space="preserve"> </w:t>
      </w:r>
      <w:r>
        <w:rPr>
          <w:b/>
          <w:bCs/>
        </w:rPr>
        <w:t>QUYẾT</w:t>
      </w:r>
    </w:p>
    <w:p w14:paraId="7CE02F88" w14:textId="0CFAB94A" w:rsidR="00DE1DB5" w:rsidRDefault="005540FB" w:rsidP="00DE1DB5">
      <w:pPr>
        <w:pStyle w:val="Vnbnnidung0"/>
        <w:spacing w:after="0" w:line="240" w:lineRule="auto"/>
        <w:ind w:firstLine="0"/>
        <w:jc w:val="center"/>
        <w:rPr>
          <w:b/>
          <w:bCs/>
        </w:rPr>
      </w:pPr>
      <w:r>
        <w:rPr>
          <w:b/>
          <w:bCs/>
        </w:rPr>
        <w:t xml:space="preserve">Ban hành Nội quy kỳ họp Hội đồng nhân dân xã </w:t>
      </w:r>
      <w:r w:rsidR="00202DB9">
        <w:rPr>
          <w:b/>
          <w:bCs/>
          <w:lang w:val="en-US"/>
        </w:rPr>
        <w:t>Ea</w:t>
      </w:r>
      <w:r w:rsidR="00F94FCD">
        <w:rPr>
          <w:b/>
          <w:bCs/>
          <w:lang w:val="en-US"/>
        </w:rPr>
        <w:t xml:space="preserve"> </w:t>
      </w:r>
      <w:r w:rsidR="00202DB9">
        <w:rPr>
          <w:b/>
          <w:bCs/>
          <w:lang w:val="en-US"/>
        </w:rPr>
        <w:t>Ning</w:t>
      </w:r>
    </w:p>
    <w:p w14:paraId="06DC380B" w14:textId="4D41B370" w:rsidR="00570761" w:rsidRPr="00202DB9" w:rsidRDefault="005540FB" w:rsidP="00DE1DB5">
      <w:pPr>
        <w:pStyle w:val="Vnbnnidung0"/>
        <w:spacing w:after="0" w:line="240" w:lineRule="auto"/>
        <w:ind w:firstLine="0"/>
        <w:jc w:val="center"/>
      </w:pPr>
      <w:r>
        <w:rPr>
          <w:b/>
          <w:bCs/>
        </w:rPr>
        <w:t xml:space="preserve">khoá </w:t>
      </w:r>
      <w:r w:rsidR="00DE1DB5">
        <w:rPr>
          <w:b/>
          <w:bCs/>
          <w:lang w:val="en-US"/>
        </w:rPr>
        <w:t>V</w:t>
      </w:r>
      <w:r w:rsidR="00DE1DB5">
        <w:rPr>
          <w:b/>
          <w:bCs/>
        </w:rPr>
        <w:t xml:space="preserve">, </w:t>
      </w:r>
      <w:r w:rsidRPr="00202DB9">
        <w:rPr>
          <w:b/>
          <w:bCs/>
        </w:rPr>
        <w:t>nhiệm kỳ 2026 - 2031</w:t>
      </w:r>
    </w:p>
    <w:p w14:paraId="476620E3" w14:textId="09A3111F" w:rsidR="00DE1DB5" w:rsidRDefault="00DE1DB5">
      <w:pPr>
        <w:pStyle w:val="Vnbnnidung0"/>
        <w:spacing w:after="100" w:line="240" w:lineRule="auto"/>
        <w:ind w:firstLine="0"/>
        <w:jc w:val="center"/>
        <w:rPr>
          <w:b/>
          <w:bCs/>
        </w:rPr>
      </w:pPr>
      <w:r>
        <w:rPr>
          <w:b/>
          <w:bCs/>
          <w:noProof/>
        </w:rPr>
        <mc:AlternateContent>
          <mc:Choice Requires="wps">
            <w:drawing>
              <wp:anchor distT="0" distB="0" distL="114300" distR="114300" simplePos="0" relativeHeight="251661312" behindDoc="0" locked="0" layoutInCell="1" allowOverlap="1" wp14:anchorId="160624FC" wp14:editId="2C24DAE4">
                <wp:simplePos x="0" y="0"/>
                <wp:positionH relativeFrom="column">
                  <wp:posOffset>2402205</wp:posOffset>
                </wp:positionH>
                <wp:positionV relativeFrom="paragraph">
                  <wp:posOffset>26035</wp:posOffset>
                </wp:positionV>
                <wp:extent cx="1186815" cy="6350"/>
                <wp:effectExtent l="0" t="0" r="32385" b="31750"/>
                <wp:wrapNone/>
                <wp:docPr id="6" name="Straight Connector 6"/>
                <wp:cNvGraphicFramePr/>
                <a:graphic xmlns:a="http://schemas.openxmlformats.org/drawingml/2006/main">
                  <a:graphicData uri="http://schemas.microsoft.com/office/word/2010/wordprocessingShape">
                    <wps:wsp>
                      <wps:cNvCnPr/>
                      <wps:spPr>
                        <a:xfrm flipV="1">
                          <a:off x="0" y="0"/>
                          <a:ext cx="1186815"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5656E5D6" id="Straight Connector 6"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89.15pt,2.05pt" to="282.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" strokecolor="black [3200]" strokeweight=".5pt">
                <v:stroke joinstyle="miter"/>
              </v:line>
            </w:pict>
          </mc:Fallback>
        </mc:AlternateContent>
      </w:r>
    </w:p>
    <w:p w14:paraId="495EA46F" w14:textId="7C7C4B6A" w:rsidR="00570761" w:rsidRDefault="005540FB">
      <w:pPr>
        <w:pStyle w:val="Vnbnnidung0"/>
        <w:spacing w:after="100" w:line="240" w:lineRule="auto"/>
        <w:ind w:firstLine="0"/>
        <w:jc w:val="center"/>
        <w:rPr>
          <w:b/>
          <w:bCs/>
        </w:rPr>
      </w:pPr>
      <w:r w:rsidRPr="00202DB9">
        <w:rPr>
          <w:b/>
          <w:bCs/>
        </w:rPr>
        <w:t xml:space="preserve">HỘI </w:t>
      </w:r>
      <w:r w:rsidR="00202DB9">
        <w:rPr>
          <w:b/>
          <w:bCs/>
          <w:smallCaps/>
          <w:lang w:val="en-US"/>
        </w:rPr>
        <w:t>ĐỒNG NHÂN DÂN XÃ EA NING</w:t>
      </w:r>
      <w:r w:rsidRPr="00202DB9">
        <w:rPr>
          <w:b/>
          <w:bCs/>
          <w:smallCaps/>
        </w:rPr>
        <w:br/>
      </w:r>
      <w:r w:rsidRPr="00DE1DB5">
        <w:rPr>
          <w:b/>
          <w:bCs/>
        </w:rPr>
        <w:t xml:space="preserve">KHÓA </w:t>
      </w:r>
      <w:r w:rsidR="00202DB9" w:rsidRPr="00DE1DB5">
        <w:rPr>
          <w:b/>
          <w:bCs/>
          <w:lang w:val="en-US"/>
        </w:rPr>
        <w:t>V</w:t>
      </w:r>
      <w:r w:rsidRPr="00DE1DB5">
        <w:rPr>
          <w:b/>
          <w:bCs/>
        </w:rPr>
        <w:t xml:space="preserve">, KỲ HỌP THỨ </w:t>
      </w:r>
      <w:r w:rsidR="00202DB9" w:rsidRPr="00DE1DB5">
        <w:rPr>
          <w:b/>
          <w:bCs/>
          <w:lang w:val="en-US"/>
        </w:rPr>
        <w:t>HAI</w:t>
      </w:r>
    </w:p>
    <w:p w14:paraId="07B61EE7" w14:textId="77777777" w:rsidR="00DE1DB5" w:rsidRPr="006D0A63" w:rsidRDefault="00DE1DB5">
      <w:pPr>
        <w:pStyle w:val="Vnbnnidung0"/>
        <w:spacing w:after="100" w:line="240" w:lineRule="auto"/>
        <w:ind w:firstLine="0"/>
        <w:jc w:val="center"/>
        <w:rPr>
          <w:sz w:val="16"/>
          <w:szCs w:val="16"/>
        </w:rPr>
      </w:pPr>
    </w:p>
    <w:p w14:paraId="0434A58E" w14:textId="77777777" w:rsidR="00DE1DB5" w:rsidRPr="00DE1DB5" w:rsidRDefault="00DE1DB5" w:rsidP="006D0A63">
      <w:pPr>
        <w:spacing w:before="20" w:after="20" w:line="288" w:lineRule="auto"/>
        <w:ind w:firstLine="709"/>
        <w:jc w:val="both"/>
        <w:rPr>
          <w:rStyle w:val="Emphasis"/>
          <w:rFonts w:ascii="Times New Roman" w:hAnsi="Times New Roman"/>
          <w:sz w:val="28"/>
          <w:szCs w:val="28"/>
        </w:rPr>
      </w:pPr>
      <w:r w:rsidRPr="00DE1DB5">
        <w:rPr>
          <w:rStyle w:val="Emphasis"/>
          <w:rFonts w:ascii="Times New Roman" w:hAnsi="Times New Roman"/>
          <w:sz w:val="28"/>
          <w:szCs w:val="28"/>
        </w:rPr>
        <w:t>Căn cứ Luật Tổ chức chính quyền địa phương số 72/2025/QH15;</w:t>
      </w:r>
    </w:p>
    <w:p w14:paraId="72BFE89D" w14:textId="77777777" w:rsidR="00DE1DB5" w:rsidRPr="00DE1DB5" w:rsidRDefault="00DE1DB5" w:rsidP="006D0A63">
      <w:pPr>
        <w:spacing w:before="20" w:after="20" w:line="288" w:lineRule="auto"/>
        <w:ind w:firstLine="709"/>
        <w:jc w:val="both"/>
        <w:rPr>
          <w:rStyle w:val="Emphasis"/>
          <w:rFonts w:ascii="Times New Roman" w:hAnsi="Times New Roman"/>
          <w:sz w:val="28"/>
          <w:szCs w:val="28"/>
        </w:rPr>
      </w:pPr>
      <w:r w:rsidRPr="00DE1DB5">
        <w:rPr>
          <w:rStyle w:val="Emphasis"/>
          <w:rFonts w:ascii="Times New Roman" w:hAnsi="Times New Roman"/>
          <w:sz w:val="28"/>
          <w:szCs w:val="28"/>
        </w:rPr>
        <w:t>Căn cứ Luật hoạt động giám sát của Quốc hội và Hội đồng nhân dân số 121/2025/QH15; Luật tiếp công dân số 42/2013/QH13;</w:t>
      </w:r>
    </w:p>
    <w:p w14:paraId="1AD53D0E" w14:textId="77777777" w:rsidR="00DE1DB5" w:rsidRPr="00DE1DB5" w:rsidRDefault="00DE1DB5" w:rsidP="006D0A63">
      <w:pPr>
        <w:pStyle w:val="Vnbnnidung0"/>
        <w:spacing w:before="20" w:after="20" w:line="288" w:lineRule="auto"/>
        <w:ind w:firstLine="740"/>
        <w:jc w:val="both"/>
        <w:rPr>
          <w:rStyle w:val="Emphasis"/>
        </w:rPr>
      </w:pPr>
      <w:r w:rsidRPr="00DE1DB5">
        <w:rPr>
          <w:rStyle w:val="Emphasis"/>
        </w:rPr>
        <w:t xml:space="preserve">Căn cứ Nghị quyết số 114/2025/UBTVQH15, ngày 24/12/2025 của Ủy ban Thường vụ Quốc hội quy định chi tiết và hướng dẫn thi hành luật hoạt động giám sát của Quốc hội và Hội </w:t>
      </w:r>
      <w:r w:rsidRPr="00DE1DB5">
        <w:rPr>
          <w:rStyle w:val="Emphasis"/>
          <w:rFonts w:hint="eastAsia"/>
        </w:rPr>
        <w:t>đ</w:t>
      </w:r>
      <w:r w:rsidRPr="00DE1DB5">
        <w:rPr>
          <w:rStyle w:val="Emphasis"/>
        </w:rPr>
        <w:t xml:space="preserve">ồng nhân dân về hoạt động giám sát của Hội </w:t>
      </w:r>
      <w:r w:rsidRPr="00DE1DB5">
        <w:rPr>
          <w:rStyle w:val="Emphasis"/>
          <w:rFonts w:hint="eastAsia"/>
        </w:rPr>
        <w:t>đ</w:t>
      </w:r>
      <w:r w:rsidRPr="00DE1DB5">
        <w:rPr>
          <w:rStyle w:val="Emphasis"/>
        </w:rPr>
        <w:t>ồng nhân dân;</w:t>
      </w:r>
    </w:p>
    <w:p w14:paraId="6B296019" w14:textId="2F9FA774" w:rsidR="00DE1DB5" w:rsidRPr="00DE1DB5" w:rsidRDefault="005540FB" w:rsidP="006D0A63">
      <w:pPr>
        <w:spacing w:before="20" w:after="20" w:line="288" w:lineRule="auto"/>
        <w:ind w:firstLine="709"/>
        <w:jc w:val="both"/>
        <w:rPr>
          <w:rFonts w:ascii="Times New Roman" w:hAnsi="Times New Roman" w:cs="Times New Roman"/>
          <w:i/>
          <w:iCs/>
          <w:sz w:val="28"/>
          <w:szCs w:val="28"/>
        </w:rPr>
      </w:pPr>
      <w:r w:rsidRPr="00DE1DB5">
        <w:rPr>
          <w:rFonts w:ascii="Times New Roman" w:hAnsi="Times New Roman" w:cs="Times New Roman"/>
          <w:i/>
          <w:iCs/>
          <w:sz w:val="28"/>
          <w:szCs w:val="28"/>
        </w:rPr>
        <w:t xml:space="preserve">Xét Tờ trình số </w:t>
      </w:r>
      <w:r w:rsidR="00202DB9" w:rsidRPr="00DE1DB5">
        <w:rPr>
          <w:rFonts w:ascii="Times New Roman" w:hAnsi="Times New Roman" w:cs="Times New Roman"/>
          <w:i/>
          <w:iCs/>
          <w:sz w:val="28"/>
          <w:szCs w:val="28"/>
          <w:lang w:val="en-US"/>
        </w:rPr>
        <w:t xml:space="preserve">   </w:t>
      </w:r>
      <w:r w:rsidRPr="00DE1DB5">
        <w:rPr>
          <w:rFonts w:ascii="Times New Roman" w:hAnsi="Times New Roman" w:cs="Times New Roman"/>
          <w:i/>
          <w:iCs/>
          <w:sz w:val="28"/>
          <w:szCs w:val="28"/>
        </w:rPr>
        <w:t xml:space="preserve"> /TTr-TT</w:t>
      </w:r>
      <w:r w:rsidR="00DE1DB5" w:rsidRPr="00DE1DB5">
        <w:rPr>
          <w:rFonts w:ascii="Times New Roman" w:hAnsi="Times New Roman" w:cs="Times New Roman"/>
          <w:i/>
          <w:iCs/>
          <w:sz w:val="28"/>
          <w:szCs w:val="28"/>
        </w:rPr>
        <w:t xml:space="preserve"> </w:t>
      </w:r>
      <w:r w:rsidRPr="00DE1DB5">
        <w:rPr>
          <w:rFonts w:ascii="Times New Roman" w:hAnsi="Times New Roman" w:cs="Times New Roman"/>
          <w:i/>
          <w:iCs/>
          <w:sz w:val="28"/>
          <w:szCs w:val="28"/>
        </w:rPr>
        <w:t xml:space="preserve">HĐND ngày </w:t>
      </w:r>
      <w:r w:rsidR="00202DB9" w:rsidRPr="00DE1DB5">
        <w:rPr>
          <w:rFonts w:ascii="Times New Roman" w:hAnsi="Times New Roman" w:cs="Times New Roman"/>
          <w:i/>
          <w:iCs/>
          <w:sz w:val="28"/>
          <w:szCs w:val="28"/>
          <w:lang w:val="en-US"/>
        </w:rPr>
        <w:t xml:space="preserve">   </w:t>
      </w:r>
      <w:r w:rsidRPr="00DE1DB5">
        <w:rPr>
          <w:rFonts w:ascii="Times New Roman" w:hAnsi="Times New Roman" w:cs="Times New Roman"/>
          <w:i/>
          <w:iCs/>
          <w:sz w:val="28"/>
          <w:szCs w:val="28"/>
        </w:rPr>
        <w:t xml:space="preserve"> tháng </w:t>
      </w:r>
      <w:r w:rsidR="00202DB9" w:rsidRPr="00DE1DB5">
        <w:rPr>
          <w:rFonts w:ascii="Times New Roman" w:hAnsi="Times New Roman" w:cs="Times New Roman"/>
          <w:i/>
          <w:iCs/>
          <w:sz w:val="28"/>
          <w:szCs w:val="28"/>
          <w:lang w:val="en-US"/>
        </w:rPr>
        <w:t>6</w:t>
      </w:r>
      <w:r w:rsidRPr="00DE1DB5">
        <w:rPr>
          <w:rFonts w:ascii="Times New Roman" w:hAnsi="Times New Roman" w:cs="Times New Roman"/>
          <w:i/>
          <w:iCs/>
          <w:sz w:val="28"/>
          <w:szCs w:val="28"/>
        </w:rPr>
        <w:t xml:space="preserve"> năm 2026 của Thường trực Hội đồng nhân dân xã về việc ban hành Nội quy kỳ họp của Hội đồng nhân dân xã </w:t>
      </w:r>
      <w:r w:rsidR="00202DB9" w:rsidRPr="00DE1DB5">
        <w:rPr>
          <w:rFonts w:ascii="Times New Roman" w:hAnsi="Times New Roman" w:cs="Times New Roman"/>
          <w:i/>
          <w:iCs/>
          <w:sz w:val="28"/>
          <w:szCs w:val="28"/>
          <w:lang w:val="en-US"/>
        </w:rPr>
        <w:t>Ea Ning</w:t>
      </w:r>
      <w:r w:rsidRPr="00DE1DB5">
        <w:rPr>
          <w:rFonts w:ascii="Times New Roman" w:hAnsi="Times New Roman" w:cs="Times New Roman"/>
          <w:i/>
          <w:iCs/>
          <w:sz w:val="28"/>
          <w:szCs w:val="28"/>
        </w:rPr>
        <w:t xml:space="preserve"> khóa </w:t>
      </w:r>
      <w:r w:rsidR="00202DB9" w:rsidRPr="00DE1DB5">
        <w:rPr>
          <w:rFonts w:ascii="Times New Roman" w:hAnsi="Times New Roman" w:cs="Times New Roman"/>
          <w:i/>
          <w:iCs/>
          <w:sz w:val="28"/>
          <w:szCs w:val="28"/>
          <w:lang w:val="en-US"/>
        </w:rPr>
        <w:t>V,</w:t>
      </w:r>
      <w:r w:rsidRPr="00DE1DB5">
        <w:rPr>
          <w:rFonts w:ascii="Times New Roman" w:hAnsi="Times New Roman" w:cs="Times New Roman"/>
          <w:i/>
          <w:iCs/>
          <w:sz w:val="28"/>
          <w:szCs w:val="28"/>
        </w:rPr>
        <w:t xml:space="preserve"> nhiệm kỳ 2026</w:t>
      </w:r>
      <w:r w:rsidR="00DE1DB5" w:rsidRPr="00DE1DB5">
        <w:rPr>
          <w:rFonts w:ascii="Times New Roman" w:hAnsi="Times New Roman" w:cs="Times New Roman"/>
          <w:i/>
          <w:iCs/>
          <w:sz w:val="28"/>
          <w:szCs w:val="28"/>
        </w:rPr>
        <w:t xml:space="preserve"> </w:t>
      </w:r>
      <w:r w:rsidR="00DE1DB5">
        <w:rPr>
          <w:rFonts w:ascii="Times New Roman" w:hAnsi="Times New Roman" w:cs="Times New Roman"/>
          <w:i/>
          <w:iCs/>
          <w:sz w:val="28"/>
          <w:szCs w:val="28"/>
        </w:rPr>
        <w:t>-</w:t>
      </w:r>
      <w:r w:rsidR="00DE1DB5" w:rsidRPr="00DE1DB5">
        <w:rPr>
          <w:rFonts w:ascii="Times New Roman" w:hAnsi="Times New Roman" w:cs="Times New Roman"/>
          <w:i/>
          <w:iCs/>
          <w:sz w:val="28"/>
          <w:szCs w:val="28"/>
        </w:rPr>
        <w:t xml:space="preserve"> 2031. </w:t>
      </w:r>
      <w:r w:rsidR="00DE1DB5" w:rsidRPr="00DE1DB5">
        <w:rPr>
          <w:rStyle w:val="Emphasis"/>
          <w:rFonts w:ascii="Times New Roman" w:hAnsi="Times New Roman" w:cs="Times New Roman"/>
          <w:sz w:val="28"/>
          <w:szCs w:val="28"/>
        </w:rPr>
        <w:t xml:space="preserve">Sau khi thảo luận và </w:t>
      </w:r>
      <w:r w:rsidR="00DE1DB5">
        <w:rPr>
          <w:rStyle w:val="Emphasis"/>
          <w:rFonts w:ascii="Times New Roman" w:hAnsi="Times New Roman" w:cs="Times New Roman"/>
          <w:sz w:val="28"/>
          <w:szCs w:val="28"/>
        </w:rPr>
        <w:t>kết quả biểu quyết tại kỳ họp.</w:t>
      </w:r>
    </w:p>
    <w:p w14:paraId="7817A460" w14:textId="77777777" w:rsidR="00570761" w:rsidRDefault="005540FB" w:rsidP="006D0A63">
      <w:pPr>
        <w:pStyle w:val="Vnbnnidung0"/>
        <w:spacing w:before="20" w:after="20" w:line="288" w:lineRule="auto"/>
        <w:ind w:firstLine="0"/>
        <w:jc w:val="center"/>
        <w:rPr>
          <w:b/>
          <w:bCs/>
        </w:rPr>
      </w:pPr>
      <w:r>
        <w:rPr>
          <w:b/>
          <w:bCs/>
        </w:rPr>
        <w:t>QUYẾT NGHỊ:</w:t>
      </w:r>
    </w:p>
    <w:p w14:paraId="634301A5" w14:textId="77777777" w:rsidR="006D0A63" w:rsidRPr="006D0A63" w:rsidRDefault="006D0A63" w:rsidP="006D0A63">
      <w:pPr>
        <w:pStyle w:val="Vnbnnidung0"/>
        <w:spacing w:before="20" w:after="20" w:line="288" w:lineRule="auto"/>
        <w:ind w:firstLine="0"/>
        <w:jc w:val="center"/>
        <w:rPr>
          <w:sz w:val="4"/>
          <w:szCs w:val="4"/>
        </w:rPr>
      </w:pPr>
    </w:p>
    <w:p w14:paraId="3E09F20F" w14:textId="703C0CB9" w:rsidR="00570761" w:rsidRPr="00DE1DB5" w:rsidRDefault="005540FB" w:rsidP="006D0A63">
      <w:pPr>
        <w:spacing w:before="20" w:after="20" w:line="288" w:lineRule="auto"/>
        <w:ind w:firstLine="720"/>
        <w:jc w:val="both"/>
        <w:rPr>
          <w:rFonts w:ascii="Times New Roman" w:hAnsi="Times New Roman" w:cs="Times New Roman"/>
          <w:iCs/>
          <w:sz w:val="28"/>
          <w:szCs w:val="28"/>
          <w:lang w:val="it-IT"/>
        </w:rPr>
      </w:pPr>
      <w:r w:rsidRPr="00DE1DB5">
        <w:rPr>
          <w:rFonts w:ascii="Times New Roman" w:hAnsi="Times New Roman" w:cs="Times New Roman"/>
          <w:b/>
          <w:bCs/>
          <w:sz w:val="28"/>
          <w:szCs w:val="28"/>
        </w:rPr>
        <w:t xml:space="preserve">Điều 1. </w:t>
      </w:r>
      <w:r w:rsidR="00DE1DB5" w:rsidRPr="00DE1DB5">
        <w:rPr>
          <w:rStyle w:val="Emphasis"/>
          <w:rFonts w:ascii="Times New Roman" w:hAnsi="Times New Roman" w:cs="Times New Roman"/>
          <w:i w:val="0"/>
          <w:sz w:val="28"/>
          <w:szCs w:val="28"/>
          <w:lang w:val="it-IT"/>
        </w:rPr>
        <w:t>Ban hành</w:t>
      </w:r>
      <w:r w:rsidR="006D0A63">
        <w:rPr>
          <w:rStyle w:val="Emphasis"/>
          <w:rFonts w:ascii="Times New Roman" w:hAnsi="Times New Roman" w:cs="Times New Roman"/>
          <w:i w:val="0"/>
          <w:sz w:val="28"/>
          <w:szCs w:val="28"/>
        </w:rPr>
        <w:t xml:space="preserve"> kèm theo Nghị quyết này</w:t>
      </w:r>
      <w:r w:rsidR="00DE1DB5" w:rsidRPr="00DE1DB5">
        <w:rPr>
          <w:rStyle w:val="Emphasis"/>
          <w:rFonts w:ascii="Times New Roman" w:hAnsi="Times New Roman" w:cs="Times New Roman"/>
          <w:i w:val="0"/>
          <w:sz w:val="28"/>
          <w:szCs w:val="28"/>
          <w:lang w:val="it-IT"/>
        </w:rPr>
        <w:t xml:space="preserve"> </w:t>
      </w:r>
      <w:r w:rsidR="00DE1DB5">
        <w:rPr>
          <w:rStyle w:val="Emphasis"/>
          <w:rFonts w:ascii="Times New Roman" w:hAnsi="Times New Roman" w:cs="Times New Roman"/>
          <w:i w:val="0"/>
          <w:sz w:val="28"/>
          <w:szCs w:val="28"/>
          <w:lang w:val="it-IT"/>
        </w:rPr>
        <w:t>Nội</w:t>
      </w:r>
      <w:r w:rsidR="00DE1DB5">
        <w:rPr>
          <w:rStyle w:val="Emphasis"/>
          <w:rFonts w:ascii="Times New Roman" w:hAnsi="Times New Roman" w:cs="Times New Roman"/>
          <w:i w:val="0"/>
          <w:sz w:val="28"/>
          <w:szCs w:val="28"/>
        </w:rPr>
        <w:t xml:space="preserve"> q</w:t>
      </w:r>
      <w:r w:rsidR="00DE1DB5" w:rsidRPr="00DE1DB5">
        <w:rPr>
          <w:rStyle w:val="Emphasis"/>
          <w:rFonts w:ascii="Times New Roman" w:hAnsi="Times New Roman" w:cs="Times New Roman"/>
          <w:i w:val="0"/>
          <w:sz w:val="28"/>
          <w:szCs w:val="28"/>
          <w:lang w:val="it-IT"/>
        </w:rPr>
        <w:t xml:space="preserve">uy </w:t>
      </w:r>
      <w:r w:rsidRPr="00DE1DB5">
        <w:rPr>
          <w:rFonts w:ascii="Times New Roman" w:hAnsi="Times New Roman" w:cs="Times New Roman"/>
          <w:sz w:val="28"/>
          <w:szCs w:val="28"/>
        </w:rPr>
        <w:t xml:space="preserve">kỳ họp Hội đồng nhân dân xã </w:t>
      </w:r>
      <w:r w:rsidR="00202DB9" w:rsidRPr="00DE1DB5">
        <w:rPr>
          <w:rFonts w:ascii="Times New Roman" w:hAnsi="Times New Roman" w:cs="Times New Roman"/>
          <w:sz w:val="28"/>
          <w:szCs w:val="28"/>
          <w:lang w:val="en-US"/>
        </w:rPr>
        <w:t>Ea Ning</w:t>
      </w:r>
      <w:r w:rsidRPr="00DE1DB5">
        <w:rPr>
          <w:rFonts w:ascii="Times New Roman" w:hAnsi="Times New Roman" w:cs="Times New Roman"/>
          <w:sz w:val="28"/>
          <w:szCs w:val="28"/>
        </w:rPr>
        <w:t xml:space="preserve"> khoá </w:t>
      </w:r>
      <w:r w:rsidR="00202DB9" w:rsidRPr="00DE1DB5">
        <w:rPr>
          <w:rFonts w:ascii="Times New Roman" w:hAnsi="Times New Roman" w:cs="Times New Roman"/>
          <w:sz w:val="28"/>
          <w:szCs w:val="28"/>
          <w:lang w:val="en-US"/>
        </w:rPr>
        <w:t>V</w:t>
      </w:r>
      <w:r w:rsidRPr="00DE1DB5">
        <w:rPr>
          <w:rFonts w:ascii="Times New Roman" w:hAnsi="Times New Roman" w:cs="Times New Roman"/>
          <w:sz w:val="28"/>
          <w:szCs w:val="28"/>
        </w:rPr>
        <w:t>, nhiệm kỳ 2026 - 2031.</w:t>
      </w:r>
    </w:p>
    <w:p w14:paraId="1E97F49B" w14:textId="057B8E69" w:rsidR="00570761" w:rsidRDefault="005540FB" w:rsidP="006D0A63">
      <w:pPr>
        <w:pStyle w:val="Vnbnnidung0"/>
        <w:spacing w:before="20" w:after="20" w:line="288" w:lineRule="auto"/>
        <w:ind w:firstLine="740"/>
        <w:jc w:val="both"/>
      </w:pPr>
      <w:r>
        <w:rPr>
          <w:b/>
          <w:bCs/>
        </w:rPr>
        <w:t xml:space="preserve">Điều 2. </w:t>
      </w:r>
      <w:r>
        <w:t>Thường trực Hội đồng nhân dân, các Ban của Hội đồng nhân dân,</w:t>
      </w:r>
      <w:r w:rsidR="006D0A63">
        <w:t xml:space="preserve"> các Tổ đại biểu Hội đồng nhân dân, các vị đại biểu Hội đồng nhân dân xã,</w:t>
      </w:r>
      <w:r>
        <w:t xml:space="preserve"> Văn phòng Hội đồng nhân dân </w:t>
      </w:r>
      <w:r w:rsidR="006D0A63">
        <w:t>và</w:t>
      </w:r>
      <w:r>
        <w:t xml:space="preserve"> Uỷ ban nhân dân xã và các cơ quan, tổ chức, cá nhân liên quan theo trách nhiệm tổ chức thực hiện Nghị quyết này.</w:t>
      </w:r>
    </w:p>
    <w:p w14:paraId="468F98E7" w14:textId="1AB93668" w:rsidR="00570761" w:rsidRDefault="005540FB" w:rsidP="006D0A63">
      <w:pPr>
        <w:pStyle w:val="Vnbnnidung0"/>
        <w:spacing w:before="20" w:after="20" w:line="288" w:lineRule="auto"/>
        <w:ind w:firstLine="740"/>
        <w:jc w:val="both"/>
      </w:pPr>
      <w:r>
        <w:t xml:space="preserve">Nghị quyết này đã được Hội đồng nhân dân xã </w:t>
      </w:r>
      <w:r w:rsidR="00202DB9">
        <w:rPr>
          <w:lang w:val="en-US"/>
        </w:rPr>
        <w:t>Ea Ning</w:t>
      </w:r>
      <w:r>
        <w:t xml:space="preserve"> khóa </w:t>
      </w:r>
      <w:r w:rsidR="00202DB9">
        <w:rPr>
          <w:lang w:val="en-US"/>
        </w:rPr>
        <w:t>V</w:t>
      </w:r>
      <w:r>
        <w:t xml:space="preserve">, kỳ họp thứ </w:t>
      </w:r>
      <w:r w:rsidR="00202DB9">
        <w:rPr>
          <w:lang w:val="en-US"/>
        </w:rPr>
        <w:t>Hai</w:t>
      </w:r>
      <w:r>
        <w:t xml:space="preserve"> thông qua ngày </w:t>
      </w:r>
      <w:r w:rsidR="006D0A63">
        <w:t>24</w:t>
      </w:r>
      <w:r>
        <w:t xml:space="preserve"> tháng </w:t>
      </w:r>
      <w:r w:rsidR="00202DB9">
        <w:rPr>
          <w:lang w:val="en-US"/>
        </w:rPr>
        <w:t>6</w:t>
      </w:r>
      <w:r>
        <w:t xml:space="preserve"> năm 2026 và có hiệu lực kể từ ngày thông qua./</w:t>
      </w:r>
      <w:r w:rsidR="006D0A63">
        <w:t>.</w:t>
      </w:r>
    </w:p>
    <w:p w14:paraId="30B05363" w14:textId="77777777" w:rsidR="006D0A63" w:rsidRPr="006D0A63" w:rsidRDefault="006D0A63" w:rsidP="006D0A63">
      <w:pPr>
        <w:pStyle w:val="Vnbnnidung0"/>
        <w:spacing w:before="20" w:after="20" w:line="288" w:lineRule="auto"/>
        <w:ind w:firstLine="740"/>
        <w:jc w:val="both"/>
        <w:rPr>
          <w:sz w:val="12"/>
          <w:szCs w:val="12"/>
        </w:rPr>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536"/>
      </w:tblGrid>
      <w:tr w:rsidR="006D0A63" w:rsidRPr="00260F19" w14:paraId="2C84426F" w14:textId="77777777" w:rsidTr="006D0A63">
        <w:tc>
          <w:tcPr>
            <w:tcW w:w="5245" w:type="dxa"/>
          </w:tcPr>
          <w:p w14:paraId="4CF7C426" w14:textId="77777777" w:rsidR="006D0A63" w:rsidRPr="007C23EF" w:rsidRDefault="006D0A63" w:rsidP="007573BB">
            <w:pPr>
              <w:rPr>
                <w:rStyle w:val="Emphasis"/>
                <w:rFonts w:ascii="Times New Roman" w:hAnsi="Times New Roman"/>
                <w:b/>
                <w:sz w:val="24"/>
                <w:szCs w:val="24"/>
                <w:lang w:val="it-IT"/>
              </w:rPr>
            </w:pPr>
            <w:r w:rsidRPr="007C23EF">
              <w:rPr>
                <w:rStyle w:val="Emphasis"/>
                <w:rFonts w:ascii="Times New Roman" w:hAnsi="Times New Roman"/>
                <w:b/>
                <w:sz w:val="24"/>
                <w:szCs w:val="24"/>
                <w:lang w:val="it-IT"/>
              </w:rPr>
              <w:t>Nơi nhận:</w:t>
            </w:r>
            <w:r w:rsidRPr="007C23EF">
              <w:rPr>
                <w:rStyle w:val="Emphasis"/>
                <w:rFonts w:ascii="Times New Roman" w:hAnsi="Times New Roman"/>
                <w:b/>
                <w:sz w:val="24"/>
                <w:szCs w:val="24"/>
                <w:lang w:val="it-IT"/>
              </w:rPr>
              <w:softHyphen/>
            </w:r>
          </w:p>
          <w:p w14:paraId="582CC8EF" w14:textId="77777777" w:rsidR="006D0A63" w:rsidRPr="00432CF0" w:rsidRDefault="006D0A63" w:rsidP="007573BB">
            <w:pPr>
              <w:rPr>
                <w:rStyle w:val="Emphasis"/>
                <w:rFonts w:ascii="Times New Roman" w:hAnsi="Times New Roman"/>
                <w:i w:val="0"/>
                <w:sz w:val="22"/>
                <w:lang w:val="vi-VN"/>
              </w:rPr>
            </w:pPr>
            <w:r w:rsidRPr="00E87E17">
              <w:rPr>
                <w:rStyle w:val="Emphasis"/>
                <w:rFonts w:ascii="Times New Roman" w:hAnsi="Times New Roman"/>
                <w:i w:val="0"/>
                <w:sz w:val="22"/>
                <w:lang w:val="it-IT"/>
              </w:rPr>
              <w:t xml:space="preserve">- TT HĐND </w:t>
            </w:r>
            <w:r>
              <w:rPr>
                <w:rStyle w:val="Emphasis"/>
                <w:rFonts w:ascii="Times New Roman" w:hAnsi="Times New Roman"/>
                <w:i w:val="0"/>
                <w:sz w:val="22"/>
                <w:lang w:val="it-IT"/>
              </w:rPr>
              <w:t>Tỉnh</w:t>
            </w:r>
            <w:r w:rsidRPr="00E87E17">
              <w:rPr>
                <w:rStyle w:val="Emphasis"/>
                <w:rFonts w:ascii="Times New Roman" w:hAnsi="Times New Roman"/>
                <w:i w:val="0"/>
                <w:sz w:val="22"/>
                <w:lang w:val="it-IT"/>
              </w:rPr>
              <w:t>; (</w:t>
            </w:r>
            <w:r>
              <w:rPr>
                <w:rStyle w:val="Emphasis"/>
                <w:rFonts w:ascii="Times New Roman" w:hAnsi="Times New Roman"/>
                <w:i w:val="0"/>
                <w:sz w:val="22"/>
                <w:lang w:val="it-IT"/>
              </w:rPr>
              <w:t>Đ</w:t>
            </w:r>
            <w:r w:rsidRPr="00E87E17">
              <w:rPr>
                <w:rStyle w:val="Emphasis"/>
                <w:rFonts w:ascii="Times New Roman" w:hAnsi="Times New Roman"/>
                <w:i w:val="0"/>
                <w:sz w:val="22"/>
                <w:lang w:val="it-IT"/>
              </w:rPr>
              <w:t xml:space="preserve">ể </w:t>
            </w:r>
            <w:r>
              <w:rPr>
                <w:rStyle w:val="Emphasis"/>
                <w:rFonts w:ascii="Times New Roman" w:hAnsi="Times New Roman"/>
                <w:i w:val="0"/>
                <w:sz w:val="22"/>
                <w:lang w:val="it-IT"/>
              </w:rPr>
              <w:t>B</w:t>
            </w:r>
            <w:r w:rsidRPr="00E87E17">
              <w:rPr>
                <w:rStyle w:val="Emphasis"/>
                <w:rFonts w:ascii="Times New Roman" w:hAnsi="Times New Roman"/>
                <w:i w:val="0"/>
                <w:sz w:val="22"/>
                <w:lang w:val="it-IT"/>
              </w:rPr>
              <w:t>/c)</w:t>
            </w:r>
          </w:p>
          <w:p w14:paraId="49255E94" w14:textId="77777777" w:rsidR="006D0A63" w:rsidRPr="00E87E17" w:rsidRDefault="006D0A63" w:rsidP="007573BB">
            <w:pPr>
              <w:rPr>
                <w:rStyle w:val="Emphasis"/>
                <w:rFonts w:ascii="Times New Roman" w:hAnsi="Times New Roman"/>
                <w:i w:val="0"/>
                <w:sz w:val="22"/>
                <w:lang w:val="it-IT"/>
              </w:rPr>
            </w:pPr>
            <w:r w:rsidRPr="00E87E17">
              <w:rPr>
                <w:rStyle w:val="Emphasis"/>
                <w:rFonts w:ascii="Times New Roman" w:hAnsi="Times New Roman"/>
                <w:i w:val="0"/>
                <w:sz w:val="22"/>
                <w:lang w:val="it-IT"/>
              </w:rPr>
              <w:t>- TT Đảng uỷ xã;</w:t>
            </w:r>
          </w:p>
          <w:p w14:paraId="39AA20DE" w14:textId="77777777" w:rsidR="006D0A63" w:rsidRPr="00E87E17" w:rsidRDefault="006D0A63" w:rsidP="007573BB">
            <w:pPr>
              <w:rPr>
                <w:rStyle w:val="Emphasis"/>
                <w:rFonts w:ascii="Times New Roman" w:hAnsi="Times New Roman"/>
                <w:i w:val="0"/>
                <w:sz w:val="22"/>
                <w:lang w:val="it-IT"/>
              </w:rPr>
            </w:pPr>
            <w:r w:rsidRPr="00E87E17">
              <w:rPr>
                <w:rStyle w:val="Emphasis"/>
                <w:rFonts w:ascii="Times New Roman" w:hAnsi="Times New Roman"/>
                <w:i w:val="0"/>
                <w:sz w:val="22"/>
                <w:lang w:val="it-IT"/>
              </w:rPr>
              <w:t xml:space="preserve">- TT HĐND, UBND xã; </w:t>
            </w:r>
          </w:p>
          <w:p w14:paraId="4EBBBAF7" w14:textId="77777777" w:rsidR="006D0A63" w:rsidRPr="00E87E17" w:rsidRDefault="006D0A63" w:rsidP="007573BB">
            <w:pPr>
              <w:rPr>
                <w:rStyle w:val="Emphasis"/>
                <w:rFonts w:ascii="Times New Roman" w:hAnsi="Times New Roman"/>
                <w:i w:val="0"/>
                <w:sz w:val="22"/>
                <w:lang w:val="it-IT"/>
              </w:rPr>
            </w:pPr>
            <w:r w:rsidRPr="00E87E17">
              <w:rPr>
                <w:rStyle w:val="Emphasis"/>
                <w:rFonts w:ascii="Times New Roman" w:hAnsi="Times New Roman"/>
                <w:i w:val="0"/>
                <w:sz w:val="22"/>
                <w:lang w:val="it-IT"/>
              </w:rPr>
              <w:t>- UB MTTQ Việt Nam xã;</w:t>
            </w:r>
          </w:p>
          <w:p w14:paraId="1300792A" w14:textId="0E47931F" w:rsidR="006D0A63" w:rsidRPr="00E87E17" w:rsidRDefault="006D0A63" w:rsidP="007573BB">
            <w:pPr>
              <w:rPr>
                <w:rStyle w:val="Emphasis"/>
                <w:rFonts w:ascii="Times New Roman" w:hAnsi="Times New Roman"/>
                <w:i w:val="0"/>
                <w:sz w:val="22"/>
                <w:lang w:val="it-IT"/>
              </w:rPr>
            </w:pPr>
            <w:r w:rsidRPr="00E87E17">
              <w:rPr>
                <w:rStyle w:val="Emphasis"/>
                <w:rFonts w:ascii="Times New Roman" w:hAnsi="Times New Roman"/>
                <w:i w:val="0"/>
                <w:sz w:val="22"/>
                <w:lang w:val="it-IT"/>
              </w:rPr>
              <w:t xml:space="preserve">- Như Điều </w:t>
            </w:r>
            <w:r>
              <w:rPr>
                <w:rStyle w:val="Emphasis"/>
                <w:rFonts w:ascii="Times New Roman" w:hAnsi="Times New Roman"/>
                <w:i w:val="0"/>
                <w:sz w:val="22"/>
                <w:lang w:val="it-IT"/>
              </w:rPr>
              <w:t>2</w:t>
            </w:r>
            <w:r w:rsidRPr="00E87E17">
              <w:rPr>
                <w:rStyle w:val="Emphasis"/>
                <w:rFonts w:ascii="Times New Roman" w:hAnsi="Times New Roman"/>
                <w:i w:val="0"/>
                <w:sz w:val="22"/>
                <w:lang w:val="it-IT"/>
              </w:rPr>
              <w:t xml:space="preserve"> (T/h);</w:t>
            </w:r>
          </w:p>
          <w:p w14:paraId="1434F529" w14:textId="77777777" w:rsidR="006D0A63" w:rsidRPr="00E87E17" w:rsidRDefault="006D0A63" w:rsidP="007573BB">
            <w:pPr>
              <w:rPr>
                <w:rStyle w:val="Emphasis"/>
                <w:rFonts w:ascii="Times New Roman" w:hAnsi="Times New Roman"/>
                <w:i w:val="0"/>
                <w:sz w:val="22"/>
                <w:lang w:val="it-IT"/>
              </w:rPr>
            </w:pPr>
            <w:r w:rsidRPr="00E87E17">
              <w:rPr>
                <w:rStyle w:val="Emphasis"/>
                <w:rFonts w:ascii="Times New Roman" w:hAnsi="Times New Roman"/>
                <w:i w:val="0"/>
                <w:sz w:val="22"/>
                <w:lang w:val="it-IT"/>
              </w:rPr>
              <w:t>- Các phòng, ban, đơn vị xã;</w:t>
            </w:r>
          </w:p>
          <w:p w14:paraId="4EADE283" w14:textId="77777777" w:rsidR="006D0A63" w:rsidRPr="00260F19" w:rsidRDefault="006D0A63" w:rsidP="007573BB">
            <w:pPr>
              <w:contextualSpacing/>
              <w:jc w:val="both"/>
              <w:rPr>
                <w:rStyle w:val="Emphasis"/>
                <w:rFonts w:ascii="Times New Roman" w:hAnsi="Times New Roman"/>
                <w:i w:val="0"/>
                <w:szCs w:val="28"/>
              </w:rPr>
            </w:pPr>
            <w:r w:rsidRPr="00260F19">
              <w:rPr>
                <w:rStyle w:val="Emphasis"/>
                <w:rFonts w:ascii="Times New Roman" w:hAnsi="Times New Roman"/>
                <w:i w:val="0"/>
                <w:sz w:val="22"/>
              </w:rPr>
              <w:t>- Lưu VT.</w:t>
            </w:r>
          </w:p>
        </w:tc>
        <w:tc>
          <w:tcPr>
            <w:tcW w:w="4536" w:type="dxa"/>
          </w:tcPr>
          <w:p w14:paraId="7FD79367" w14:textId="77777777" w:rsidR="006D0A63" w:rsidRPr="006D0A63" w:rsidRDefault="006D0A63" w:rsidP="007573BB">
            <w:pPr>
              <w:contextualSpacing/>
              <w:jc w:val="center"/>
              <w:rPr>
                <w:rStyle w:val="Emphasis"/>
                <w:rFonts w:ascii="Times New Roman" w:hAnsi="Times New Roman"/>
                <w:b/>
                <w:i w:val="0"/>
                <w:sz w:val="28"/>
                <w:szCs w:val="28"/>
              </w:rPr>
            </w:pPr>
            <w:r w:rsidRPr="006D0A63">
              <w:rPr>
                <w:rStyle w:val="Emphasis"/>
                <w:rFonts w:ascii="Times New Roman" w:hAnsi="Times New Roman"/>
                <w:b/>
                <w:i w:val="0"/>
                <w:sz w:val="28"/>
                <w:szCs w:val="28"/>
              </w:rPr>
              <w:t>CHỦ TỊCH</w:t>
            </w:r>
          </w:p>
          <w:p w14:paraId="0C3ED221" w14:textId="77777777" w:rsidR="006D0A63" w:rsidRPr="006D0A63" w:rsidRDefault="006D0A63" w:rsidP="007573BB">
            <w:pPr>
              <w:contextualSpacing/>
              <w:rPr>
                <w:rStyle w:val="Emphasis"/>
                <w:rFonts w:ascii="Times New Roman" w:hAnsi="Times New Roman"/>
                <w:b/>
                <w:i w:val="0"/>
                <w:sz w:val="28"/>
                <w:szCs w:val="28"/>
              </w:rPr>
            </w:pPr>
          </w:p>
          <w:p w14:paraId="610FEB44" w14:textId="77777777" w:rsidR="006D0A63" w:rsidRPr="00432CF0" w:rsidRDefault="006D0A63" w:rsidP="007573BB">
            <w:pPr>
              <w:contextualSpacing/>
              <w:rPr>
                <w:rStyle w:val="Emphasis"/>
                <w:rFonts w:ascii="Times New Roman" w:hAnsi="Times New Roman"/>
                <w:b/>
                <w:i w:val="0"/>
                <w:sz w:val="128"/>
                <w:szCs w:val="72"/>
              </w:rPr>
            </w:pPr>
          </w:p>
          <w:p w14:paraId="3AC18125" w14:textId="77777777" w:rsidR="006D0A63" w:rsidRPr="006D0A63" w:rsidRDefault="006D0A63" w:rsidP="007573BB">
            <w:pPr>
              <w:contextualSpacing/>
              <w:jc w:val="center"/>
              <w:rPr>
                <w:rStyle w:val="Emphasis"/>
                <w:rFonts w:ascii="Times New Roman" w:hAnsi="Times New Roman"/>
                <w:i w:val="0"/>
                <w:sz w:val="28"/>
                <w:szCs w:val="28"/>
              </w:rPr>
            </w:pPr>
            <w:r w:rsidRPr="006D0A63">
              <w:rPr>
                <w:rStyle w:val="Emphasis"/>
                <w:rFonts w:ascii="Times New Roman" w:hAnsi="Times New Roman"/>
                <w:b/>
                <w:i w:val="0"/>
                <w:sz w:val="28"/>
                <w:szCs w:val="28"/>
              </w:rPr>
              <w:t>Trần Văn Quế</w:t>
            </w:r>
          </w:p>
        </w:tc>
      </w:tr>
    </w:tbl>
    <w:p w14:paraId="0ABBBCFD" w14:textId="1FB3BA1E" w:rsidR="00570761" w:rsidRDefault="00570761" w:rsidP="006D0A63">
      <w:pPr>
        <w:pStyle w:val="Vnbnnidung20"/>
        <w:rPr>
          <w:lang w:val="en-US"/>
        </w:rPr>
      </w:pPr>
    </w:p>
    <w:p w14:paraId="34FF0872" w14:textId="77777777" w:rsidR="0025356C" w:rsidRDefault="0025356C" w:rsidP="006D0A63">
      <w:pPr>
        <w:pStyle w:val="Vnbnnidung20"/>
        <w:rPr>
          <w:lang w:val="en-US"/>
        </w:rPr>
      </w:pPr>
    </w:p>
    <w:tbl>
      <w:tblPr>
        <w:tblStyle w:val="TableGrid"/>
        <w:tblpPr w:leftFromText="180" w:rightFromText="180" w:horzAnchor="margin" w:tblpX="-289" w:tblpY="-276"/>
        <w:tblW w:w="9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3"/>
        <w:gridCol w:w="6347"/>
      </w:tblGrid>
      <w:tr w:rsidR="0025356C" w14:paraId="7572D4AF" w14:textId="77777777" w:rsidTr="00141A9B">
        <w:trPr>
          <w:trHeight w:val="297"/>
        </w:trPr>
        <w:tc>
          <w:tcPr>
            <w:tcW w:w="3313" w:type="dxa"/>
          </w:tcPr>
          <w:p w14:paraId="1687AAC9" w14:textId="77777777" w:rsidR="0025356C" w:rsidRDefault="0025356C" w:rsidP="00141A9B">
            <w:pPr>
              <w:pStyle w:val="Vnbnnidung0"/>
              <w:tabs>
                <w:tab w:val="left" w:pos="5966"/>
                <w:tab w:val="left" w:pos="7742"/>
              </w:tabs>
              <w:spacing w:after="0" w:line="240" w:lineRule="auto"/>
              <w:ind w:firstLine="0"/>
              <w:jc w:val="center"/>
              <w:rPr>
                <w:b/>
                <w:bCs/>
              </w:rPr>
            </w:pPr>
            <w:r>
              <w:rPr>
                <w:b/>
                <w:bCs/>
              </w:rPr>
              <w:lastRenderedPageBreak/>
              <w:t>HỘI ĐỒNG NHÂN DÂN</w:t>
            </w:r>
          </w:p>
          <w:p w14:paraId="6DAF9A43" w14:textId="77777777" w:rsidR="0025356C" w:rsidRDefault="0025356C" w:rsidP="00141A9B">
            <w:pPr>
              <w:pStyle w:val="Vnbnnidung0"/>
              <w:tabs>
                <w:tab w:val="left" w:pos="5966"/>
                <w:tab w:val="left" w:pos="7742"/>
              </w:tabs>
              <w:spacing w:after="0" w:line="240" w:lineRule="auto"/>
              <w:ind w:firstLine="0"/>
              <w:jc w:val="center"/>
              <w:rPr>
                <w:b/>
                <w:bCs/>
              </w:rPr>
            </w:pPr>
            <w:r>
              <w:rPr>
                <w:b/>
                <w:bCs/>
                <w:noProof/>
              </w:rPr>
              <mc:AlternateContent>
                <mc:Choice Requires="wps">
                  <w:drawing>
                    <wp:anchor distT="0" distB="0" distL="114300" distR="114300" simplePos="0" relativeHeight="251667456" behindDoc="0" locked="0" layoutInCell="1" allowOverlap="1" wp14:anchorId="0BFA57B6" wp14:editId="1E038BD4">
                      <wp:simplePos x="0" y="0"/>
                      <wp:positionH relativeFrom="column">
                        <wp:posOffset>571500</wp:posOffset>
                      </wp:positionH>
                      <wp:positionV relativeFrom="paragraph">
                        <wp:posOffset>205105</wp:posOffset>
                      </wp:positionV>
                      <wp:extent cx="723900" cy="0"/>
                      <wp:effectExtent l="0" t="0" r="0" b="0"/>
                      <wp:wrapNone/>
                      <wp:docPr id="1934483467" name="Straight Connector 2"/>
                      <wp:cNvGraphicFramePr/>
                      <a:graphic xmlns:a="http://schemas.openxmlformats.org/drawingml/2006/main">
                        <a:graphicData uri="http://schemas.microsoft.com/office/word/2010/wordprocessingShape">
                          <wps:wsp>
                            <wps:cNvCnPr/>
                            <wps:spPr>
                              <a:xfrm>
                                <a:off x="0" y="0"/>
                                <a:ext cx="723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41426A" id="Straight Connector 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5pt,16.15pt" to="102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" strokecolor="black [3200]" strokeweight=".5pt">
                      <v:stroke joinstyle="miter"/>
                    </v:line>
                  </w:pict>
                </mc:Fallback>
              </mc:AlternateContent>
            </w:r>
            <w:r>
              <w:rPr>
                <w:b/>
                <w:bCs/>
              </w:rPr>
              <w:t>XÃ EA NING</w:t>
            </w:r>
          </w:p>
          <w:p w14:paraId="04BDF3DB" w14:textId="77777777" w:rsidR="0025356C" w:rsidRDefault="0025356C" w:rsidP="00141A9B">
            <w:pPr>
              <w:pStyle w:val="Vnbnnidung0"/>
              <w:tabs>
                <w:tab w:val="left" w:pos="5966"/>
                <w:tab w:val="left" w:pos="7742"/>
              </w:tabs>
              <w:spacing w:after="0" w:line="240" w:lineRule="auto"/>
              <w:ind w:firstLine="0"/>
              <w:jc w:val="center"/>
              <w:rPr>
                <w:b/>
                <w:bCs/>
              </w:rPr>
            </w:pPr>
          </w:p>
        </w:tc>
        <w:tc>
          <w:tcPr>
            <w:tcW w:w="6347" w:type="dxa"/>
          </w:tcPr>
          <w:p w14:paraId="0640C140" w14:textId="77777777" w:rsidR="0025356C" w:rsidRDefault="0025356C" w:rsidP="00141A9B">
            <w:pPr>
              <w:pStyle w:val="Vnbnnidung0"/>
              <w:tabs>
                <w:tab w:val="left" w:pos="5966"/>
                <w:tab w:val="left" w:pos="7742"/>
              </w:tabs>
              <w:spacing w:after="0" w:line="240" w:lineRule="auto"/>
              <w:ind w:firstLine="0"/>
              <w:jc w:val="center"/>
              <w:rPr>
                <w:b/>
                <w:bCs/>
              </w:rPr>
            </w:pPr>
            <w:r>
              <w:rPr>
                <w:b/>
                <w:bCs/>
              </w:rPr>
              <w:t>CỘNG HÒA XÃ HỘI CHỦ NGHĨA VIỆT NAM</w:t>
            </w:r>
          </w:p>
          <w:p w14:paraId="7D425990" w14:textId="77777777" w:rsidR="0025356C" w:rsidRDefault="0025356C" w:rsidP="00141A9B">
            <w:pPr>
              <w:pStyle w:val="Vnbnnidung0"/>
              <w:tabs>
                <w:tab w:val="left" w:pos="5966"/>
                <w:tab w:val="left" w:pos="7742"/>
              </w:tabs>
              <w:spacing w:after="0" w:line="240" w:lineRule="auto"/>
              <w:ind w:firstLine="0"/>
              <w:jc w:val="center"/>
              <w:rPr>
                <w:b/>
                <w:bCs/>
              </w:rPr>
            </w:pPr>
            <w:r>
              <w:rPr>
                <w:b/>
                <w:bCs/>
                <w:noProof/>
              </w:rPr>
              <mc:AlternateContent>
                <mc:Choice Requires="wps">
                  <w:drawing>
                    <wp:anchor distT="0" distB="0" distL="114300" distR="114300" simplePos="0" relativeHeight="251668480" behindDoc="0" locked="0" layoutInCell="1" allowOverlap="1" wp14:anchorId="09180C07" wp14:editId="7A920B02">
                      <wp:simplePos x="0" y="0"/>
                      <wp:positionH relativeFrom="column">
                        <wp:posOffset>843280</wp:posOffset>
                      </wp:positionH>
                      <wp:positionV relativeFrom="paragraph">
                        <wp:posOffset>214630</wp:posOffset>
                      </wp:positionV>
                      <wp:extent cx="2202180" cy="0"/>
                      <wp:effectExtent l="0" t="0" r="26670" b="19050"/>
                      <wp:wrapNone/>
                      <wp:docPr id="2136492565" name="Straight Connector 3"/>
                      <wp:cNvGraphicFramePr/>
                      <a:graphic xmlns:a="http://schemas.openxmlformats.org/drawingml/2006/main">
                        <a:graphicData uri="http://schemas.microsoft.com/office/word/2010/wordprocessingShape">
                          <wps:wsp>
                            <wps:cNvCnPr/>
                            <wps:spPr>
                              <a:xfrm>
                                <a:off x="0" y="0"/>
                                <a:ext cx="22021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BEB929" id="Straight Connector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66.4pt,16.9pt" to="239.8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" strokecolor="#4472c4 [3204]" strokeweight=".5pt">
                      <v:stroke joinstyle="miter"/>
                    </v:line>
                  </w:pict>
                </mc:Fallback>
              </mc:AlternateContent>
            </w:r>
            <w:r>
              <w:rPr>
                <w:b/>
                <w:bCs/>
              </w:rPr>
              <w:t xml:space="preserve">Độc lập </w:t>
            </w:r>
            <w:r>
              <w:rPr>
                <w:b/>
                <w:bCs/>
                <w:lang w:val="vi-VN"/>
              </w:rPr>
              <w:t>-</w:t>
            </w:r>
            <w:r>
              <w:rPr>
                <w:b/>
                <w:bCs/>
              </w:rPr>
              <w:t xml:space="preserve"> Tự Do </w:t>
            </w:r>
            <w:r>
              <w:rPr>
                <w:b/>
                <w:bCs/>
                <w:lang w:val="vi-VN"/>
              </w:rPr>
              <w:t>-</w:t>
            </w:r>
            <w:r>
              <w:rPr>
                <w:b/>
                <w:bCs/>
              </w:rPr>
              <w:t xml:space="preserve"> Hạnh Phúc</w:t>
            </w:r>
          </w:p>
        </w:tc>
      </w:tr>
    </w:tbl>
    <w:p w14:paraId="515622A7" w14:textId="77777777" w:rsidR="0025356C" w:rsidRPr="00FA159C" w:rsidRDefault="0025356C" w:rsidP="0025356C">
      <w:pPr>
        <w:pStyle w:val="Vnbnnidung0"/>
        <w:tabs>
          <w:tab w:val="left" w:pos="5966"/>
          <w:tab w:val="left" w:pos="7742"/>
        </w:tabs>
        <w:spacing w:after="0" w:line="240" w:lineRule="auto"/>
        <w:ind w:firstLine="0"/>
        <w:rPr>
          <w:b/>
          <w:bCs/>
          <w:sz w:val="6"/>
          <w:szCs w:val="6"/>
        </w:rPr>
      </w:pPr>
    </w:p>
    <w:p w14:paraId="707C3BDA" w14:textId="77777777" w:rsidR="0025356C" w:rsidRDefault="0025356C" w:rsidP="0025356C">
      <w:pPr>
        <w:pStyle w:val="Vnbnnidung0"/>
        <w:tabs>
          <w:tab w:val="left" w:pos="5966"/>
          <w:tab w:val="left" w:pos="7742"/>
        </w:tabs>
        <w:spacing w:after="0" w:line="240" w:lineRule="auto"/>
        <w:ind w:left="4080" w:firstLine="0"/>
      </w:pPr>
      <w:r>
        <w:rPr>
          <w:b/>
          <w:bCs/>
        </w:rPr>
        <w:t xml:space="preserve">NỘI QUY </w:t>
      </w:r>
      <w:r>
        <w:rPr>
          <w:b/>
          <w:bCs/>
        </w:rPr>
        <w:tab/>
      </w:r>
      <w:r>
        <w:rPr>
          <w:b/>
          <w:bCs/>
        </w:rPr>
        <w:tab/>
      </w:r>
    </w:p>
    <w:p w14:paraId="69111C91" w14:textId="77777777" w:rsidR="0025356C" w:rsidRDefault="0025356C" w:rsidP="0025356C">
      <w:pPr>
        <w:pStyle w:val="Vnbnnidung0"/>
        <w:spacing w:after="0" w:line="240" w:lineRule="auto"/>
        <w:ind w:firstLine="0"/>
        <w:jc w:val="center"/>
      </w:pPr>
      <w:r>
        <w:rPr>
          <w:b/>
          <w:bCs/>
        </w:rPr>
        <w:t>KỲ HỌP HỘI ĐỒNG NHÂN DÂN XÃ EA NING KHÓA V,</w:t>
      </w:r>
    </w:p>
    <w:p w14:paraId="5081E8FA" w14:textId="77777777" w:rsidR="0025356C" w:rsidRDefault="0025356C" w:rsidP="0025356C">
      <w:pPr>
        <w:pStyle w:val="Vnbnnidung0"/>
        <w:tabs>
          <w:tab w:val="left" w:pos="2432"/>
          <w:tab w:val="left" w:pos="3253"/>
        </w:tabs>
        <w:spacing w:after="0" w:line="240" w:lineRule="auto"/>
        <w:ind w:left="1760" w:firstLine="0"/>
      </w:pPr>
      <w:r>
        <w:rPr>
          <w:b/>
          <w:bCs/>
        </w:rPr>
        <w:tab/>
      </w:r>
      <w:r>
        <w:rPr>
          <w:b/>
          <w:bCs/>
        </w:rPr>
        <w:tab/>
        <w:t>NHIỆM KỲ 2026 - 2031</w:t>
      </w:r>
    </w:p>
    <w:p w14:paraId="22D393CB" w14:textId="77777777" w:rsidR="0025356C" w:rsidRDefault="0025356C" w:rsidP="0025356C">
      <w:pPr>
        <w:pStyle w:val="Vnbnnidung0"/>
        <w:spacing w:after="0" w:line="240" w:lineRule="auto"/>
        <w:ind w:firstLine="0"/>
        <w:jc w:val="center"/>
        <w:rPr>
          <w:i/>
          <w:iCs/>
          <w:sz w:val="26"/>
          <w:szCs w:val="26"/>
        </w:rPr>
      </w:pPr>
      <w:r>
        <w:rPr>
          <w:i/>
          <w:iCs/>
          <w:sz w:val="26"/>
          <w:szCs w:val="26"/>
        </w:rPr>
        <w:t>(Ban hành kèm theo Nghị quyết số     /NQ-HĐND ngày 24 tháng 6 năm 2026</w:t>
      </w:r>
      <w:r>
        <w:rPr>
          <w:i/>
          <w:iCs/>
          <w:sz w:val="26"/>
          <w:szCs w:val="26"/>
        </w:rPr>
        <w:br/>
        <w:t>của Hội đồng nhân dân xã Ea Ning)</w:t>
      </w:r>
    </w:p>
    <w:p w14:paraId="29D98579" w14:textId="77777777" w:rsidR="0025356C" w:rsidRDefault="0025356C" w:rsidP="0025356C">
      <w:pPr>
        <w:pStyle w:val="Vnbnnidung0"/>
        <w:spacing w:after="0" w:line="240" w:lineRule="auto"/>
        <w:ind w:firstLine="0"/>
        <w:jc w:val="center"/>
        <w:rPr>
          <w:sz w:val="26"/>
          <w:szCs w:val="26"/>
        </w:rPr>
      </w:pPr>
      <w:r>
        <w:rPr>
          <w:noProof/>
          <w:sz w:val="26"/>
          <w:szCs w:val="26"/>
        </w:rPr>
        <mc:AlternateContent>
          <mc:Choice Requires="wps">
            <w:drawing>
              <wp:anchor distT="0" distB="0" distL="114300" distR="114300" simplePos="0" relativeHeight="251669504" behindDoc="0" locked="0" layoutInCell="1" allowOverlap="1" wp14:anchorId="4FBD3AD8" wp14:editId="298758B2">
                <wp:simplePos x="0" y="0"/>
                <wp:positionH relativeFrom="column">
                  <wp:posOffset>2190115</wp:posOffset>
                </wp:positionH>
                <wp:positionV relativeFrom="paragraph">
                  <wp:posOffset>19685</wp:posOffset>
                </wp:positionV>
                <wp:extent cx="1504950" cy="0"/>
                <wp:effectExtent l="0" t="0" r="0" b="0"/>
                <wp:wrapNone/>
                <wp:docPr id="1786293771" name="Straight Connector 4"/>
                <wp:cNvGraphicFramePr/>
                <a:graphic xmlns:a="http://schemas.openxmlformats.org/drawingml/2006/main">
                  <a:graphicData uri="http://schemas.microsoft.com/office/word/2010/wordprocessingShape">
                    <wps:wsp>
                      <wps:cNvCnPr/>
                      <wps:spPr>
                        <a:xfrm>
                          <a:off x="0" y="0"/>
                          <a:ext cx="1504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C73DD5" id="Straight Connector 4"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72.45pt,1.55pt" to="290.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" strokecolor="black [3200]" strokeweight=".5pt">
                <v:stroke joinstyle="miter"/>
              </v:line>
            </w:pict>
          </mc:Fallback>
        </mc:AlternateContent>
      </w:r>
    </w:p>
    <w:p w14:paraId="18E24BAD" w14:textId="77777777" w:rsidR="0025356C" w:rsidRDefault="0025356C" w:rsidP="0025356C">
      <w:pPr>
        <w:pStyle w:val="Vnbnnidung0"/>
        <w:spacing w:after="0" w:line="240" w:lineRule="auto"/>
        <w:ind w:firstLine="0"/>
        <w:jc w:val="center"/>
      </w:pPr>
      <w:r>
        <w:rPr>
          <w:b/>
          <w:bCs/>
        </w:rPr>
        <w:t>CHƯƠNG I</w:t>
      </w:r>
    </w:p>
    <w:p w14:paraId="3C7DE1B9" w14:textId="77777777" w:rsidR="0025356C" w:rsidRDefault="0025356C" w:rsidP="0025356C">
      <w:pPr>
        <w:pStyle w:val="Vnbnnidung0"/>
        <w:spacing w:after="0" w:line="240" w:lineRule="auto"/>
        <w:ind w:firstLine="0"/>
        <w:jc w:val="center"/>
        <w:rPr>
          <w:b/>
          <w:bCs/>
        </w:rPr>
      </w:pPr>
      <w:r>
        <w:rPr>
          <w:b/>
          <w:bCs/>
        </w:rPr>
        <w:t>NHỮNG QUY ĐỊNH CHUNG</w:t>
      </w:r>
    </w:p>
    <w:p w14:paraId="444940B0" w14:textId="77777777" w:rsidR="0025356C" w:rsidRDefault="0025356C" w:rsidP="0025356C">
      <w:pPr>
        <w:pStyle w:val="Vnbnnidung0"/>
        <w:spacing w:after="0" w:line="240" w:lineRule="auto"/>
        <w:ind w:firstLine="0"/>
        <w:jc w:val="center"/>
      </w:pPr>
    </w:p>
    <w:p w14:paraId="4943688B" w14:textId="77777777" w:rsidR="0025356C" w:rsidRDefault="0025356C" w:rsidP="0025356C">
      <w:pPr>
        <w:pStyle w:val="Vnbnnidung0"/>
        <w:spacing w:before="60" w:after="60"/>
        <w:ind w:firstLine="580"/>
        <w:jc w:val="both"/>
      </w:pPr>
      <w:r>
        <w:rPr>
          <w:b/>
          <w:bCs/>
        </w:rPr>
        <w:t>Điều 1. Kỳ họp Hội đồng nhân dân:</w:t>
      </w:r>
    </w:p>
    <w:p w14:paraId="3A0E76B6" w14:textId="77777777" w:rsidR="0025356C" w:rsidRDefault="0025356C" w:rsidP="0025356C">
      <w:pPr>
        <w:pStyle w:val="Vnbnnidung0"/>
        <w:numPr>
          <w:ilvl w:val="0"/>
          <w:numId w:val="2"/>
        </w:numPr>
        <w:tabs>
          <w:tab w:val="left" w:pos="909"/>
        </w:tabs>
        <w:spacing w:before="60" w:after="60"/>
        <w:ind w:firstLine="600"/>
        <w:jc w:val="both"/>
      </w:pPr>
      <w:bookmarkStart w:id="0" w:name="bookmark8"/>
      <w:bookmarkEnd w:id="0"/>
      <w:r>
        <w:t>Kỳ họp Hội đồng nhân dân là hình thức hoạt động chủ yếu, quan trọng của Hội đồng nhân dân xã. Tại kỳ họp, Hội đồng nhân dân xã thảo luận, xem xét, giám sát và quyết định các vấn đề thuộc nhiệm vụ, quyền hạn theo quy định của pháp luật.</w:t>
      </w:r>
    </w:p>
    <w:p w14:paraId="57ECF244" w14:textId="77777777" w:rsidR="0025356C" w:rsidRDefault="0025356C" w:rsidP="0025356C">
      <w:pPr>
        <w:pStyle w:val="Vnbnnidung0"/>
        <w:numPr>
          <w:ilvl w:val="0"/>
          <w:numId w:val="2"/>
        </w:numPr>
        <w:tabs>
          <w:tab w:val="left" w:pos="914"/>
        </w:tabs>
        <w:spacing w:before="60" w:after="60"/>
        <w:ind w:firstLine="600"/>
        <w:jc w:val="both"/>
      </w:pPr>
      <w:bookmarkStart w:id="1" w:name="bookmark9"/>
      <w:bookmarkEnd w:id="1"/>
      <w:r>
        <w:t>Hội đồng nhân dân xã họp thường lệ mỗi năm hai kỳ (kỳ họp giữa năm và kỳ họp cuối năm). Hội đồng nhân dân xã quyết định kế hoạch tổ chức các kỳ họp thường lệ năm 2026 tại kỳ họp thứ nhất nhiệm kỳ 2026-2031; quyết định các kỳ họp thường lệ năm sau tại các kỳ họp cuối năm.</w:t>
      </w:r>
    </w:p>
    <w:p w14:paraId="381705DA" w14:textId="77777777" w:rsidR="0025356C" w:rsidRDefault="0025356C" w:rsidP="0025356C">
      <w:pPr>
        <w:pStyle w:val="Vnbnnidung0"/>
        <w:spacing w:before="60" w:after="60"/>
        <w:ind w:firstLine="600"/>
        <w:jc w:val="both"/>
      </w:pPr>
      <w:r>
        <w:t>3. Hội đồng nhân dân họp công khai, họp trực tiếp. Trong trường hợp cần thiết, theo đề nghị của Thường trực Hội đồng nhân dân, Chủ tịch Ủy ban nhân dân xã hoặc yêu cầu của ít nhất một phần ba tổng số đại biểu Hội đồng nhân dân thì Hội đồng nhân dân xã quyết định họp kín, họp trực tuyến hoặc kết hợp họp trực tiếp và trực tuyến.</w:t>
      </w:r>
    </w:p>
    <w:p w14:paraId="66484C4B" w14:textId="77777777" w:rsidR="0025356C" w:rsidRDefault="0025356C" w:rsidP="0025356C">
      <w:pPr>
        <w:pStyle w:val="Vnbnnidung0"/>
        <w:spacing w:before="60" w:after="60"/>
        <w:ind w:firstLine="600"/>
        <w:jc w:val="both"/>
      </w:pPr>
      <w:r>
        <w:t xml:space="preserve">Ngoài kỳ họp thường lệ, Hội đồng nhân dân xã tổ chức các kỳ họp chuyên đề để giải quyết công việc phát sinh, đột xuất theo đề nghị của Thường trực Hội đồng nhân dân xã, Chủ tịch Ủy ban nhân dân xã hoặc ít nhất một phần ba tổng số đại biểu Hội đồng nhân dân xã yêu cầu. Cử tri ở xã có quyền làm đơn yêu cầu Hội đồng nhân dân xã họp, bàn và quyết định những công việc của cấp xã. Khi trong đơn yêu cầu có chữ ký của trên 10% tổng số cử tri của cấp xã thì Thường trực Hội đồng nhân dân xã có trách nhiệm tổ chức kỳ họp chuyên đề hoặc họp để giải quyết công việc phát sinh đột xuất về nội dung mà cử tri kiến nghị. </w:t>
      </w:r>
    </w:p>
    <w:p w14:paraId="7EA3B9C0" w14:textId="77777777" w:rsidR="0025356C" w:rsidRDefault="0025356C" w:rsidP="0025356C">
      <w:pPr>
        <w:pStyle w:val="Vnbnnidung0"/>
        <w:spacing w:before="60" w:after="60"/>
        <w:ind w:firstLine="600"/>
        <w:jc w:val="both"/>
        <w:rPr>
          <w:b/>
        </w:rPr>
      </w:pPr>
      <w:r>
        <w:rPr>
          <w:b/>
        </w:rPr>
        <w:t>Điều 2. Công tác chuẩn bị kỳ họp:</w:t>
      </w:r>
      <w:bookmarkStart w:id="2" w:name="bookmark10"/>
      <w:bookmarkEnd w:id="2"/>
    </w:p>
    <w:p w14:paraId="6A19F927" w14:textId="77777777" w:rsidR="0025356C" w:rsidRDefault="0025356C" w:rsidP="0025356C">
      <w:pPr>
        <w:pStyle w:val="Vnbnnidung0"/>
        <w:spacing w:before="60" w:after="60"/>
        <w:ind w:firstLine="600"/>
        <w:jc w:val="both"/>
        <w:rPr>
          <w:b/>
        </w:rPr>
      </w:pPr>
      <w:r>
        <w:t>1. Trước 45 ngày khai mạc kỳ họp thường lệ, Thường trực Hội đồng nhân dân xã tổ chức hội nghị liên tịch giữa Thường trực Hội đồng nhân dân, Ủy ban nhân dân, Ban Thường trực Ủy ban Mặt trận Tổ quốc Việt Nam xã và các cơ quan liên quan để thống nhất về thời gian, nội dung, chương trình kỳ họp, những vấn đề có liên quan đến kỳ họp. Kỳ họp thứ Nhất, các kỳ họp chuyên đề và kỳ họp tổng kết nhiệm kỳ, Thường trực Hội đồng nhân dân xã chủ động phối hợp triển khai theo thẩm quyền và tổ chức thực hiện bảo đảm nội dung, thời gian quy định.</w:t>
      </w:r>
    </w:p>
    <w:p w14:paraId="0178377F" w14:textId="77777777" w:rsidR="0025356C" w:rsidRDefault="0025356C" w:rsidP="0025356C">
      <w:pPr>
        <w:pStyle w:val="Vnbnnidung0"/>
        <w:spacing w:before="60" w:after="60"/>
        <w:ind w:firstLine="600"/>
        <w:jc w:val="both"/>
      </w:pPr>
      <w:r>
        <w:t xml:space="preserve">2. Thường trực Hội đồng nhân dân xã báo cáo cấp ủy và cơ quan liên quan  về </w:t>
      </w:r>
      <w:r>
        <w:lastRenderedPageBreak/>
        <w:t>dự kiến thời gian, nội dung, chương trình kỳ họp.</w:t>
      </w:r>
      <w:bookmarkStart w:id="3" w:name="bookmark12"/>
      <w:bookmarkEnd w:id="3"/>
    </w:p>
    <w:p w14:paraId="7BF5ACF2" w14:textId="77777777" w:rsidR="0025356C" w:rsidRDefault="0025356C" w:rsidP="0025356C">
      <w:pPr>
        <w:pStyle w:val="Vnbnnidung0"/>
        <w:spacing w:before="60" w:after="60"/>
        <w:ind w:firstLine="600"/>
        <w:jc w:val="both"/>
        <w:rPr>
          <w:b/>
        </w:rPr>
      </w:pPr>
      <w:r>
        <w:t>3. Thường trực Hội đồng nhân dân xã Ban hành Kế hoạch tổ chức các kỳ họp thường lệ năm sáu tại kỳ họp cuối năm của năm trước; Quyết định triệu tập đại biểu tham dự các kỳ họp thường lệ 20 ngày trước ngày khai mạc kỳ họp. Riêng các kỳ họp chuyên đề hoặc kỳ họp để giải quyết các công việc đột xuất thì tùy theo tính chất công việc do Thường trực Hội đồng nhân dân xã quyết định.</w:t>
      </w:r>
    </w:p>
    <w:p w14:paraId="1AF8A765" w14:textId="77777777" w:rsidR="0025356C" w:rsidRDefault="0025356C" w:rsidP="0025356C">
      <w:pPr>
        <w:pStyle w:val="Vnbnnidung0"/>
        <w:spacing w:before="60" w:after="60"/>
        <w:ind w:firstLine="600"/>
        <w:jc w:val="both"/>
      </w:pPr>
      <w:r>
        <w:t>4.</w:t>
      </w:r>
      <w:r>
        <w:rPr>
          <w:b/>
        </w:rPr>
        <w:t xml:space="preserve"> </w:t>
      </w:r>
      <w:r>
        <w:t>Thường trực Hội đồng nhân dân xã ban hành thông báo về dự kiến thời gian, nội dung, chương trình kỳ họp; kế hoạch tiếp xúc cử tri trước kỳ họp (đối với kỳ họp thường lệ); phân công các Ban của Hội đồng nhân dân thẩm tra các nội dung trình kỳ họp theo quy định của pháp luật và lĩnh vực phụ trách.</w:t>
      </w:r>
      <w:bookmarkStart w:id="4" w:name="bookmark14"/>
      <w:bookmarkStart w:id="5" w:name="bookmark13"/>
      <w:bookmarkStart w:id="6" w:name="bookmark15"/>
      <w:bookmarkEnd w:id="4"/>
      <w:bookmarkEnd w:id="5"/>
      <w:bookmarkEnd w:id="6"/>
    </w:p>
    <w:p w14:paraId="503A86DC" w14:textId="77777777" w:rsidR="0025356C" w:rsidRDefault="0025356C" w:rsidP="0025356C">
      <w:pPr>
        <w:pStyle w:val="Vnbnnidung0"/>
        <w:spacing w:before="60" w:after="60"/>
        <w:ind w:firstLine="600"/>
        <w:jc w:val="both"/>
      </w:pPr>
      <w:r>
        <w:t xml:space="preserve">5. Văn phòng HĐND và UBND xã tham mưu giúp Thường trực Hội đồng nhân dân xã làm tốt công tác chuẩn bị nội dung chương trình và các điều kiện cần thiết để tổ chức tốt kỳ họp. </w:t>
      </w:r>
    </w:p>
    <w:p w14:paraId="70549676" w14:textId="77777777" w:rsidR="0025356C" w:rsidRDefault="0025356C" w:rsidP="0025356C">
      <w:pPr>
        <w:pStyle w:val="Vnbnnidung0"/>
        <w:spacing w:before="60" w:after="60"/>
        <w:ind w:firstLine="600"/>
        <w:jc w:val="both"/>
        <w:rPr>
          <w:b/>
        </w:rPr>
      </w:pPr>
      <w:r>
        <w:t xml:space="preserve">6. Thường trực Hội đồng nhân dân xã chỉ đạo, đôn đốc và phối hợp với các cơ quan liên quan làm tốt công tác chuẩn bị về nội dung chương trình và các điều kiện cần thiết khác để tổ chức tốt các kỳ họp. </w:t>
      </w:r>
    </w:p>
    <w:p w14:paraId="781D2653" w14:textId="77777777" w:rsidR="0025356C" w:rsidRDefault="0025356C" w:rsidP="0025356C">
      <w:pPr>
        <w:pStyle w:val="Vnbnnidung0"/>
        <w:spacing w:before="60" w:after="60"/>
        <w:ind w:firstLine="600"/>
        <w:jc w:val="both"/>
        <w:rPr>
          <w:b/>
          <w:bCs/>
        </w:rPr>
      </w:pPr>
      <w:r>
        <w:rPr>
          <w:b/>
          <w:bCs/>
        </w:rPr>
        <w:t>Điều 3. Chủ tọa kỳ họp:</w:t>
      </w:r>
    </w:p>
    <w:p w14:paraId="115428EE" w14:textId="77777777" w:rsidR="0025356C" w:rsidRDefault="0025356C" w:rsidP="0025356C">
      <w:pPr>
        <w:pStyle w:val="Vnbnnidung0"/>
        <w:numPr>
          <w:ilvl w:val="0"/>
          <w:numId w:val="3"/>
        </w:numPr>
        <w:tabs>
          <w:tab w:val="left" w:pos="906"/>
        </w:tabs>
        <w:spacing w:before="60" w:after="60"/>
        <w:ind w:firstLine="600"/>
        <w:jc w:val="both"/>
      </w:pPr>
      <w:bookmarkStart w:id="7" w:name="bookmark16"/>
      <w:bookmarkEnd w:id="7"/>
      <w:r>
        <w:t>Chủ tọa điều hành kỳ họp, các phiên họp của Hội đồng nhân dân xã là Chủ tịch và Phó Chủ tịch Hội đồng nhân dân xã. Trường hợp khuyết Chủ tịch Hội đồng nhân dân xã thì Thường trực Hội đồng nhân dân xã phân công Phó Chủ tịch Hội đồng nhân dân chủ tọa kỳ họp. Trường hợp khuyết Thường trực Hội đồng nhân dân thì Thường trực Hội đồng nhân dân tỉnh chỉ định Chủ tọa kỳ họp.</w:t>
      </w:r>
    </w:p>
    <w:p w14:paraId="64B2DFCA" w14:textId="77777777" w:rsidR="0025356C" w:rsidRDefault="0025356C" w:rsidP="0025356C">
      <w:pPr>
        <w:pStyle w:val="Vnbnnidung0"/>
        <w:numPr>
          <w:ilvl w:val="0"/>
          <w:numId w:val="3"/>
        </w:numPr>
        <w:tabs>
          <w:tab w:val="left" w:pos="901"/>
        </w:tabs>
        <w:spacing w:before="60" w:after="60"/>
        <w:ind w:firstLine="600"/>
        <w:jc w:val="both"/>
      </w:pPr>
      <w:bookmarkStart w:id="8" w:name="bookmark17"/>
      <w:bookmarkEnd w:id="8"/>
      <w:r>
        <w:t>Chủ tọa điều hành kỳ họp bảo đảm đúng quy định của Luật Tổ chức chính quyền địa phương, Quy chế làm việc của Hội đồng nhân dân, nội dung kỳ họp đã được Hội đồng nhân dân xã biểu quyết thông qua.</w:t>
      </w:r>
    </w:p>
    <w:p w14:paraId="3D404477" w14:textId="77777777" w:rsidR="0025356C" w:rsidRDefault="0025356C" w:rsidP="0025356C">
      <w:pPr>
        <w:pStyle w:val="Vnbnnidung0"/>
        <w:spacing w:before="60" w:after="60"/>
        <w:ind w:firstLine="600"/>
        <w:jc w:val="both"/>
      </w:pPr>
      <w:r>
        <w:t xml:space="preserve">3. Chủ tọa điều hành linh hoạt athảo luận, chất vấn tại các phiên toàn thể; chủ tọa yêu cầu chấm dứt ý kiến không đúng trọng tâm hoặc ý kiến phát biểu quá thời gian quy định. </w:t>
      </w:r>
    </w:p>
    <w:p w14:paraId="658F5B46" w14:textId="77777777" w:rsidR="0025356C" w:rsidRDefault="0025356C" w:rsidP="0025356C">
      <w:pPr>
        <w:pStyle w:val="Vnbnnidung0"/>
        <w:spacing w:before="60" w:after="60"/>
        <w:ind w:firstLine="600"/>
        <w:jc w:val="both"/>
      </w:pPr>
      <w:r>
        <w:t>4. Trình Hội đồng nhân dân xã thông qua chương trình kỳ họp hoặc đề nghị điều chỉnh chương trình kỳ họp khi cần thiết.</w:t>
      </w:r>
    </w:p>
    <w:p w14:paraId="47AD88A9" w14:textId="77777777" w:rsidR="0025356C" w:rsidRDefault="0025356C" w:rsidP="0025356C">
      <w:pPr>
        <w:pStyle w:val="Vnbnnidung0"/>
        <w:spacing w:before="60" w:after="60"/>
        <w:ind w:firstLine="600"/>
        <w:jc w:val="both"/>
      </w:pPr>
      <w:r>
        <w:t>5. Chủ tọa phát biểu khai mạc, bế mạc kỳ họp Hội đồng nhân dân xã. Trước khi khai mạc và sau khi bế mạc kỳ họp, Hội đồng nhân dân xã thực hiện nghi lễ chào cờ.</w:t>
      </w:r>
    </w:p>
    <w:p w14:paraId="67609B60" w14:textId="77777777" w:rsidR="0025356C" w:rsidRDefault="0025356C" w:rsidP="0025356C">
      <w:pPr>
        <w:pStyle w:val="Vnbnnidung0"/>
        <w:spacing w:before="60" w:after="60"/>
        <w:ind w:firstLine="600"/>
        <w:jc w:val="both"/>
      </w:pPr>
      <w:r>
        <w:rPr>
          <w:b/>
          <w:bCs/>
        </w:rPr>
        <w:t>Điều 4. Thư ký kỳ họp:</w:t>
      </w:r>
    </w:p>
    <w:p w14:paraId="0035A5DE" w14:textId="77777777" w:rsidR="0025356C" w:rsidRDefault="0025356C" w:rsidP="0025356C">
      <w:pPr>
        <w:pStyle w:val="Vnbnnidung0"/>
        <w:numPr>
          <w:ilvl w:val="0"/>
          <w:numId w:val="4"/>
        </w:numPr>
        <w:tabs>
          <w:tab w:val="left" w:pos="906"/>
        </w:tabs>
        <w:spacing w:before="60" w:after="60"/>
        <w:ind w:firstLine="600"/>
        <w:jc w:val="both"/>
      </w:pPr>
      <w:bookmarkStart w:id="9" w:name="bookmark18"/>
      <w:bookmarkEnd w:id="9"/>
      <w:r>
        <w:t>Văn phòng Hội đồng nhân dân và Ủy ban nhân dân xã có trách nhiệm tổ chức thực hiện công tác thư ký kỳ họp. Chánh Văn phòng Hội đồng nhân dân và Ủy ban nhân dân xã đề xuất người làm công tác thư ký kỳ họp và được Chủ tọa kỳ họp nhất trí. Số lượng Thư ký không quá 02 người.</w:t>
      </w:r>
    </w:p>
    <w:p w14:paraId="2528F005" w14:textId="77777777" w:rsidR="0025356C" w:rsidRDefault="0025356C" w:rsidP="0025356C">
      <w:pPr>
        <w:pStyle w:val="Vnbnnidung0"/>
        <w:numPr>
          <w:ilvl w:val="0"/>
          <w:numId w:val="4"/>
        </w:numPr>
        <w:tabs>
          <w:tab w:val="left" w:pos="935"/>
        </w:tabs>
        <w:spacing w:before="60" w:after="60"/>
        <w:ind w:firstLine="600"/>
        <w:jc w:val="both"/>
      </w:pPr>
      <w:bookmarkStart w:id="10" w:name="bookmark19"/>
      <w:bookmarkEnd w:id="10"/>
      <w:r>
        <w:t>Thư ký kỳ họp có nhiệm vụ giúp Chủ tọa kỳ họp:</w:t>
      </w:r>
    </w:p>
    <w:p w14:paraId="2E8CB667" w14:textId="77777777" w:rsidR="0025356C" w:rsidRDefault="0025356C" w:rsidP="0025356C">
      <w:pPr>
        <w:pStyle w:val="Vnbnnidung0"/>
        <w:numPr>
          <w:ilvl w:val="0"/>
          <w:numId w:val="5"/>
        </w:numPr>
        <w:tabs>
          <w:tab w:val="left" w:pos="932"/>
        </w:tabs>
        <w:spacing w:before="60" w:after="60"/>
        <w:ind w:firstLine="580"/>
        <w:jc w:val="both"/>
      </w:pPr>
      <w:bookmarkStart w:id="11" w:name="bookmark20"/>
      <w:bookmarkEnd w:id="11"/>
      <w:r>
        <w:lastRenderedPageBreak/>
        <w:t>Lập danh sách đại biểu Hội đồng nhân dân, đại biểu mời dự có mặt, vắng mặt trong các phiên họp và trong kỳ họp báo cáo Chủ tọa kỳ họp.</w:t>
      </w:r>
    </w:p>
    <w:p w14:paraId="673E5353" w14:textId="77777777" w:rsidR="0025356C" w:rsidRDefault="0025356C" w:rsidP="0025356C">
      <w:pPr>
        <w:pStyle w:val="Vnbnnidung0"/>
        <w:numPr>
          <w:ilvl w:val="0"/>
          <w:numId w:val="5"/>
        </w:numPr>
        <w:tabs>
          <w:tab w:val="left" w:pos="960"/>
        </w:tabs>
        <w:spacing w:before="60" w:after="60"/>
        <w:ind w:firstLine="580"/>
        <w:jc w:val="both"/>
      </w:pPr>
      <w:bookmarkStart w:id="12" w:name="bookmark21"/>
      <w:bookmarkEnd w:id="12"/>
      <w:r>
        <w:t>Ghi biên bản phiên họp, kỳ họp;</w:t>
      </w:r>
    </w:p>
    <w:p w14:paraId="5D0F830C" w14:textId="77777777" w:rsidR="0025356C" w:rsidRDefault="0025356C" w:rsidP="0025356C">
      <w:pPr>
        <w:pStyle w:val="Vnbnnidung0"/>
        <w:numPr>
          <w:ilvl w:val="0"/>
          <w:numId w:val="5"/>
        </w:numPr>
        <w:tabs>
          <w:tab w:val="left" w:pos="961"/>
        </w:tabs>
        <w:spacing w:before="60" w:after="60"/>
        <w:ind w:firstLine="580"/>
        <w:jc w:val="both"/>
      </w:pPr>
      <w:bookmarkStart w:id="13" w:name="bookmark22"/>
      <w:bookmarkEnd w:id="13"/>
      <w:r>
        <w:t>Tổng hợp đầy đủ, trung thực, chính xác ý kiến của đại biểu tại các phiên họp của kỳ họp;</w:t>
      </w:r>
    </w:p>
    <w:p w14:paraId="372352C7" w14:textId="77777777" w:rsidR="0025356C" w:rsidRDefault="0025356C" w:rsidP="0025356C">
      <w:pPr>
        <w:pStyle w:val="Vnbnnidung0"/>
        <w:numPr>
          <w:ilvl w:val="0"/>
          <w:numId w:val="5"/>
        </w:numPr>
        <w:tabs>
          <w:tab w:val="left" w:pos="947"/>
        </w:tabs>
        <w:spacing w:before="60" w:after="60"/>
        <w:ind w:firstLine="580"/>
        <w:jc w:val="both"/>
      </w:pPr>
      <w:bookmarkStart w:id="14" w:name="bookmark23"/>
      <w:bookmarkEnd w:id="14"/>
      <w:r>
        <w:t>Giúp Chủ tọa kỳ họp trong việc thực hiện quy trình, thủ tục tại kỳ họp, cung cấp thông tin, tài liệu tuyên truyền về kỳ họp, đăng tải nghị quyết của Hội đồng nhân dân trên trang thông tin điện tử của địa phương (nếu có);</w:t>
      </w:r>
    </w:p>
    <w:p w14:paraId="612B79F4" w14:textId="77777777" w:rsidR="0025356C" w:rsidRDefault="0025356C" w:rsidP="0025356C">
      <w:pPr>
        <w:pStyle w:val="Vnbnnidung0"/>
        <w:numPr>
          <w:ilvl w:val="0"/>
          <w:numId w:val="5"/>
        </w:numPr>
        <w:tabs>
          <w:tab w:val="left" w:pos="960"/>
        </w:tabs>
        <w:spacing w:before="60" w:after="60"/>
        <w:ind w:firstLine="580"/>
        <w:jc w:val="both"/>
      </w:pPr>
      <w:bookmarkStart w:id="15" w:name="bookmark24"/>
      <w:bookmarkEnd w:id="15"/>
      <w:r>
        <w:t>Thực hiện nhiệm vụ khác theo sự phân công của Chủ tọa kỳ họp.</w:t>
      </w:r>
    </w:p>
    <w:p w14:paraId="5BF2616D" w14:textId="77777777" w:rsidR="0025356C" w:rsidRDefault="0025356C" w:rsidP="0025356C">
      <w:pPr>
        <w:pStyle w:val="Vnbnnidung0"/>
        <w:spacing w:before="60" w:after="60"/>
        <w:ind w:firstLine="580"/>
        <w:jc w:val="both"/>
      </w:pPr>
      <w:r>
        <w:rPr>
          <w:b/>
          <w:bCs/>
        </w:rPr>
        <w:t>Điều 5. Tài liệu phục vụ kỳ họp:</w:t>
      </w:r>
    </w:p>
    <w:p w14:paraId="7C907FFD" w14:textId="77777777" w:rsidR="0025356C" w:rsidRDefault="0025356C" w:rsidP="0025356C">
      <w:pPr>
        <w:pStyle w:val="Vnbnnidung0"/>
        <w:numPr>
          <w:ilvl w:val="0"/>
          <w:numId w:val="6"/>
        </w:numPr>
        <w:tabs>
          <w:tab w:val="left" w:pos="908"/>
        </w:tabs>
        <w:spacing w:before="60" w:after="60"/>
        <w:ind w:firstLine="580"/>
        <w:jc w:val="both"/>
      </w:pPr>
      <w:bookmarkStart w:id="16" w:name="bookmark25"/>
      <w:bookmarkEnd w:id="16"/>
      <w:r>
        <w:t>Thường trực Hội đồng nhân dân xã phối hợp với Ủy ban nhân dân xã trong việc chuẩn bị các tài liệu và tổ chức các kỳ họp Hội đồng nhân dân xã.</w:t>
      </w:r>
    </w:p>
    <w:p w14:paraId="4E8B149B" w14:textId="77777777" w:rsidR="0025356C" w:rsidRDefault="0025356C" w:rsidP="0025356C">
      <w:pPr>
        <w:pStyle w:val="Vnbnnidung0"/>
        <w:numPr>
          <w:ilvl w:val="0"/>
          <w:numId w:val="6"/>
        </w:numPr>
        <w:tabs>
          <w:tab w:val="left" w:pos="908"/>
        </w:tabs>
        <w:spacing w:before="60" w:after="60"/>
        <w:ind w:firstLine="580"/>
        <w:jc w:val="both"/>
      </w:pPr>
      <w:bookmarkStart w:id="17" w:name="bookmark26"/>
      <w:bookmarkEnd w:id="17"/>
      <w:r>
        <w:t>Tài liệu phục vụ kỳ họp của Hội đồng nhân dân xã được gửi đến Thường trực Hội đồng nhân dân; các Ban của Hội đồng nhân dân xã được phân công thẩm tra (qua Văn phòng Hội đồng nhân dân và Ủy ban nhân dân) để gửi đến đại biểu Hội đồng nhân dân chậm nhất là 07 ngày trước ngày khai mạc kỳ họp thường lệ.</w:t>
      </w:r>
    </w:p>
    <w:p w14:paraId="48A25659" w14:textId="77777777" w:rsidR="0025356C" w:rsidRDefault="0025356C" w:rsidP="0025356C">
      <w:pPr>
        <w:pStyle w:val="Vnbnnidung0"/>
        <w:numPr>
          <w:ilvl w:val="0"/>
          <w:numId w:val="6"/>
        </w:numPr>
        <w:tabs>
          <w:tab w:val="left" w:pos="908"/>
        </w:tabs>
        <w:spacing w:before="60" w:after="60"/>
        <w:ind w:firstLine="580"/>
        <w:jc w:val="both"/>
      </w:pPr>
      <w:r>
        <w:t>Chánh Văn phòng Hội đồng nhân dân và Ủy ban nhân dân xã quyết định các tài liệu được lưu hành tại kỳ họp sau khi đã báo cáo và xin ý kiến Chủ tịch Hội đồng nhân dân xã. Tài liệu chính thức được lưu hành bằng hình thức văn bản giấy hoặc văn bản điện tử (trừ trường hợp thuộc bí mật nhà nước); đối với văn bản quy phạm pháp luật thì thực hiện theo quy định của Luật Ban hành văn bản quy phạm pháp luật và các văn bản hướng dẫn thi hành.</w:t>
      </w:r>
    </w:p>
    <w:p w14:paraId="16D77E95" w14:textId="77777777" w:rsidR="0025356C" w:rsidRDefault="0025356C" w:rsidP="0025356C">
      <w:pPr>
        <w:pStyle w:val="Vnbnnidung0"/>
        <w:numPr>
          <w:ilvl w:val="0"/>
          <w:numId w:val="6"/>
        </w:numPr>
        <w:tabs>
          <w:tab w:val="left" w:pos="908"/>
        </w:tabs>
        <w:spacing w:before="60" w:after="60"/>
        <w:ind w:firstLine="580"/>
        <w:jc w:val="both"/>
      </w:pPr>
      <w:bookmarkStart w:id="18" w:name="bookmark27"/>
      <w:bookmarkEnd w:id="18"/>
      <w:r>
        <w:t>Thường trực Hội đồng nhân dân xã có thể cung cấp thông tin, tài liệu khác liên quan đến nội dung kỳ họp Hội đồng nhân dân xã khi cần thiết.</w:t>
      </w:r>
    </w:p>
    <w:p w14:paraId="641FE355" w14:textId="77777777" w:rsidR="0025356C" w:rsidRDefault="0025356C" w:rsidP="0025356C">
      <w:pPr>
        <w:pStyle w:val="Vnbnnidung0"/>
        <w:numPr>
          <w:ilvl w:val="0"/>
          <w:numId w:val="6"/>
        </w:numPr>
        <w:tabs>
          <w:tab w:val="left" w:pos="908"/>
        </w:tabs>
        <w:spacing w:before="60" w:after="60"/>
        <w:ind w:firstLine="580"/>
        <w:jc w:val="both"/>
      </w:pPr>
      <w:bookmarkStart w:id="19" w:name="bookmark28"/>
      <w:bookmarkEnd w:id="19"/>
      <w:r>
        <w:t>Thường trực Hội đồng nhân dân xã quyết định chế độ quản lý và việc đăng tải trên trang thông tin điện tử của xã đối với tài liệu phục vụ kỳ họp Hội đồng nhân dân theo quy định của pháp luật.</w:t>
      </w:r>
    </w:p>
    <w:p w14:paraId="36611F7A" w14:textId="77777777" w:rsidR="0025356C" w:rsidRDefault="0025356C" w:rsidP="0025356C">
      <w:pPr>
        <w:pStyle w:val="Vnbnnidung0"/>
        <w:numPr>
          <w:ilvl w:val="0"/>
          <w:numId w:val="6"/>
        </w:numPr>
        <w:tabs>
          <w:tab w:val="left" w:pos="923"/>
        </w:tabs>
        <w:spacing w:before="60" w:after="60"/>
        <w:ind w:firstLine="580"/>
        <w:jc w:val="both"/>
      </w:pPr>
      <w:bookmarkStart w:id="20" w:name="bookmark29"/>
      <w:bookmarkEnd w:id="20"/>
      <w:r>
        <w:t xml:space="preserve">Văn phòng Hội đồng nhân dân và Ủy ban nhân dân xã có trách nhiệm đăng tải tài liệu kỳ họp được phép công khai trên trang thông tin điện tử của địa phương, niêm yết công khai theo quy định, cung cấp thông tin cho truyền thông (báo đài) theo quyết định của Thường trực Hội đồng nhân dân xã. </w:t>
      </w:r>
    </w:p>
    <w:p w14:paraId="47015EDE" w14:textId="77777777" w:rsidR="0025356C" w:rsidRDefault="0025356C" w:rsidP="0025356C">
      <w:pPr>
        <w:pStyle w:val="Vnbnnidung0"/>
        <w:numPr>
          <w:ilvl w:val="0"/>
          <w:numId w:val="6"/>
        </w:numPr>
        <w:tabs>
          <w:tab w:val="left" w:pos="913"/>
        </w:tabs>
        <w:spacing w:before="60" w:after="60"/>
        <w:ind w:firstLine="580"/>
        <w:jc w:val="both"/>
      </w:pPr>
      <w:bookmarkStart w:id="21" w:name="bookmark30"/>
      <w:bookmarkEnd w:id="21"/>
      <w:r>
        <w:t>Đại biểu Hội đồng nhân dân xã và đại biểu khách mời dự kỳ họp bảo quản, bảo mật tài liệu kỳ họp theo đúng quy định; không tiết lộ thông tin, tài liệu thuộc phạm vi bí mật nhà nước, nội dung các phiên họp kín của Hội đồng nhân dân xã; trả lại tài liệu đã được đóng dấu “thu hồi” hoặc cần thu hồi khi được yêu cầu.</w:t>
      </w:r>
    </w:p>
    <w:p w14:paraId="1AA1326F" w14:textId="77777777" w:rsidR="0025356C" w:rsidRDefault="0025356C" w:rsidP="0025356C">
      <w:pPr>
        <w:pStyle w:val="Vnbnnidung0"/>
        <w:numPr>
          <w:ilvl w:val="0"/>
          <w:numId w:val="6"/>
        </w:numPr>
        <w:tabs>
          <w:tab w:val="left" w:pos="933"/>
        </w:tabs>
        <w:spacing w:before="60" w:after="60"/>
        <w:ind w:firstLine="580"/>
        <w:jc w:val="both"/>
      </w:pPr>
      <w:bookmarkStart w:id="22" w:name="bookmark31"/>
      <w:bookmarkEnd w:id="22"/>
      <w:r>
        <w:t>Văn phòng Hội đồng nhân dân và Ủy ban nhân dân xã có trách nhiệm thực hiện công tác văn thư, lưu trữ. Các văn bản, tài liệu, hồ sơ nghị quyết lưu hành tại các kỳ họp Hội đồng nhân dân xã được lưu trữ theo quy định của pháp luật về lưu trữ.</w:t>
      </w:r>
    </w:p>
    <w:p w14:paraId="35188040" w14:textId="77777777" w:rsidR="0025356C" w:rsidRDefault="0025356C" w:rsidP="0025356C">
      <w:pPr>
        <w:pStyle w:val="Vnbnnidung0"/>
        <w:spacing w:after="0" w:line="240" w:lineRule="auto"/>
        <w:ind w:firstLine="0"/>
        <w:jc w:val="center"/>
      </w:pPr>
      <w:r>
        <w:rPr>
          <w:b/>
          <w:bCs/>
        </w:rPr>
        <w:lastRenderedPageBreak/>
        <w:t>CHƯƠNG II</w:t>
      </w:r>
    </w:p>
    <w:p w14:paraId="07FCEC5F" w14:textId="77777777" w:rsidR="0025356C" w:rsidRDefault="0025356C" w:rsidP="0025356C">
      <w:pPr>
        <w:pStyle w:val="Vnbnnidung0"/>
        <w:spacing w:after="0" w:line="240" w:lineRule="auto"/>
        <w:ind w:firstLine="0"/>
        <w:jc w:val="center"/>
        <w:rPr>
          <w:b/>
          <w:bCs/>
        </w:rPr>
      </w:pPr>
      <w:r>
        <w:rPr>
          <w:b/>
          <w:bCs/>
        </w:rPr>
        <w:t xml:space="preserve">TRÁCH NHIỆM CỦA ĐẠI BIỂU HỘI ĐỒNG NHÂN DÂN XÃ, </w:t>
      </w:r>
    </w:p>
    <w:p w14:paraId="0D04B92E" w14:textId="77777777" w:rsidR="0025356C" w:rsidRDefault="0025356C" w:rsidP="0025356C">
      <w:pPr>
        <w:pStyle w:val="Vnbnnidung0"/>
        <w:spacing w:after="0" w:line="240" w:lineRule="auto"/>
        <w:ind w:firstLine="0"/>
        <w:jc w:val="center"/>
        <w:rPr>
          <w:b/>
          <w:bCs/>
          <w:smallCaps/>
        </w:rPr>
      </w:pPr>
      <w:r>
        <w:rPr>
          <w:b/>
          <w:bCs/>
        </w:rPr>
        <w:t xml:space="preserve">ĐẠI BIỂU KHÁCH MỜI VÀ QUY ĐỊNH VỀ TRANG PHỤC </w:t>
      </w:r>
    </w:p>
    <w:p w14:paraId="0940C3D3" w14:textId="77777777" w:rsidR="0025356C" w:rsidRDefault="0025356C" w:rsidP="0025356C">
      <w:pPr>
        <w:pStyle w:val="Vnbnnidung0"/>
        <w:spacing w:before="60" w:after="60"/>
        <w:ind w:firstLine="580"/>
        <w:jc w:val="both"/>
      </w:pPr>
      <w:r>
        <w:rPr>
          <w:b/>
          <w:bCs/>
        </w:rPr>
        <w:t>Điều 6. Trách nhiệm của đại biểu Hội đồng nhân dân xã:</w:t>
      </w:r>
    </w:p>
    <w:p w14:paraId="14A52C47" w14:textId="77777777" w:rsidR="0025356C" w:rsidRDefault="0025356C" w:rsidP="0025356C">
      <w:pPr>
        <w:pStyle w:val="Vnbnnidung0"/>
        <w:numPr>
          <w:ilvl w:val="0"/>
          <w:numId w:val="7"/>
        </w:numPr>
        <w:tabs>
          <w:tab w:val="left" w:pos="942"/>
        </w:tabs>
        <w:spacing w:before="60" w:after="60"/>
        <w:ind w:firstLine="580"/>
        <w:jc w:val="both"/>
      </w:pPr>
      <w:bookmarkStart w:id="23" w:name="bookmark32"/>
      <w:bookmarkEnd w:id="23"/>
      <w:r>
        <w:t xml:space="preserve">Tham gia đầy đủ, đúng giờ các kỳ họp, phiên họp của Hội đồng nhân dân xã. Trường hợp không tham dự các kỳ họp, phiên họp Hội đồng nhân dân xã thì phải có lý do và báo cáo trước với Chủ tọa kỳ họp, phiên họp, đồng thời thông tin cho Văn phòng Hội đồng nhân dân và Ủy ban nhân dân xã, trừ trường hợp bất khả kháng. </w:t>
      </w:r>
    </w:p>
    <w:p w14:paraId="1FA0633B" w14:textId="77777777" w:rsidR="0025356C" w:rsidRDefault="0025356C" w:rsidP="0025356C">
      <w:pPr>
        <w:pStyle w:val="Vnbnnidung0"/>
        <w:numPr>
          <w:ilvl w:val="0"/>
          <w:numId w:val="7"/>
        </w:numPr>
        <w:tabs>
          <w:tab w:val="left" w:pos="933"/>
        </w:tabs>
        <w:spacing w:before="60" w:after="60"/>
        <w:ind w:firstLine="580"/>
        <w:jc w:val="both"/>
      </w:pPr>
      <w:bookmarkStart w:id="24" w:name="bookmark33"/>
      <w:bookmarkEnd w:id="24"/>
      <w:r>
        <w:t>Tập trung nghiên cứu, tham gia thảo luận, góp ý kiến vào các nội dung trình kỳ họp Hội đồng nhân dân và thực hiện quyền giám sát, chất vấn, biểu quyết các vấn đề thuộc nhiệm vụ, quyền hạn của Hội đồng nhân dân theo quy định của Pháp luật và các quy định có liên quan.</w:t>
      </w:r>
    </w:p>
    <w:p w14:paraId="670B9431" w14:textId="77777777" w:rsidR="0025356C" w:rsidRDefault="0025356C" w:rsidP="0025356C">
      <w:pPr>
        <w:pStyle w:val="Vnbnnidung0"/>
        <w:numPr>
          <w:ilvl w:val="0"/>
          <w:numId w:val="7"/>
        </w:numPr>
        <w:tabs>
          <w:tab w:val="left" w:pos="933"/>
        </w:tabs>
        <w:spacing w:before="60" w:after="60"/>
        <w:ind w:firstLine="580"/>
        <w:jc w:val="both"/>
      </w:pPr>
      <w:bookmarkStart w:id="25" w:name="bookmark35"/>
      <w:bookmarkStart w:id="26" w:name="bookmark34"/>
      <w:bookmarkEnd w:id="25"/>
      <w:bookmarkEnd w:id="26"/>
      <w:r>
        <w:t>Thực hiện trả lời phỏng vấn về các nội dung thuộc phạm vi nhiệm vụ, thẩm quyền của đại biểu Hội đồng nhân dân xã theo quy định của pháp luật.</w:t>
      </w:r>
    </w:p>
    <w:p w14:paraId="4240F9C3" w14:textId="77777777" w:rsidR="0025356C" w:rsidRDefault="0025356C" w:rsidP="0025356C">
      <w:pPr>
        <w:pStyle w:val="Vnbnnidung0"/>
        <w:numPr>
          <w:ilvl w:val="0"/>
          <w:numId w:val="7"/>
        </w:numPr>
        <w:tabs>
          <w:tab w:val="left" w:pos="947"/>
        </w:tabs>
        <w:spacing w:before="60" w:after="60"/>
        <w:ind w:firstLine="580"/>
        <w:jc w:val="both"/>
      </w:pPr>
      <w:bookmarkStart w:id="27" w:name="bookmark36"/>
      <w:bookmarkEnd w:id="27"/>
      <w:r>
        <w:t>Sử dụng, bảo quản tài liệu kỳ họp (bao gồm cả tài liệu mật), nội dung phiên họp kín của Hội đồng nhân dân xã theo quy định của pháp luật.</w:t>
      </w:r>
    </w:p>
    <w:p w14:paraId="51BA7F23" w14:textId="77777777" w:rsidR="0025356C" w:rsidRDefault="0025356C" w:rsidP="0025356C">
      <w:pPr>
        <w:pStyle w:val="Vnbnnidung0"/>
        <w:numPr>
          <w:ilvl w:val="0"/>
          <w:numId w:val="7"/>
        </w:numPr>
        <w:tabs>
          <w:tab w:val="left" w:pos="947"/>
        </w:tabs>
        <w:spacing w:before="60" w:after="60"/>
        <w:ind w:firstLine="580"/>
        <w:jc w:val="both"/>
      </w:pPr>
      <w:r>
        <w:t>Tham gia các hoạt động khác trong suốt thời gian diễn ra kỳ họp theo chương trình điều hành của chủ tọa kỳ họp và Thường trực Hội đồng nhân dân xã.</w:t>
      </w:r>
    </w:p>
    <w:p w14:paraId="7AAC3E9F" w14:textId="77777777" w:rsidR="0025356C" w:rsidRDefault="0025356C" w:rsidP="0025356C">
      <w:pPr>
        <w:pStyle w:val="Vnbnnidung0"/>
        <w:spacing w:before="60" w:after="60"/>
        <w:ind w:firstLine="580"/>
        <w:jc w:val="both"/>
      </w:pPr>
      <w:r>
        <w:rPr>
          <w:b/>
          <w:bCs/>
        </w:rPr>
        <w:t>Điều 7. Khách mời dự kỳ họp:</w:t>
      </w:r>
    </w:p>
    <w:p w14:paraId="3CEB62F5" w14:textId="77777777" w:rsidR="0025356C" w:rsidRDefault="0025356C" w:rsidP="0025356C">
      <w:pPr>
        <w:pStyle w:val="Vnbnnidung0"/>
        <w:numPr>
          <w:ilvl w:val="0"/>
          <w:numId w:val="8"/>
        </w:numPr>
        <w:tabs>
          <w:tab w:val="left" w:pos="942"/>
        </w:tabs>
        <w:spacing w:before="60" w:after="60"/>
        <w:ind w:firstLine="580"/>
        <w:jc w:val="both"/>
      </w:pPr>
      <w:bookmarkStart w:id="28" w:name="bookmark37"/>
      <w:bookmarkEnd w:id="28"/>
      <w:r>
        <w:t>Trên cơ sở dự kiến chương trình kỳ họp, Văn phòng Hội đồng nhân dân và Ủy ban nhân dân xã lập danh sách đại biểu mời tham dự kỳ họp, báo cáo Thường trực Hội đồng nhân dân xã quyết định.</w:t>
      </w:r>
    </w:p>
    <w:p w14:paraId="2D401AF6" w14:textId="77777777" w:rsidR="0025356C" w:rsidRDefault="0025356C" w:rsidP="0025356C">
      <w:pPr>
        <w:pStyle w:val="Vnbnnidung0"/>
        <w:numPr>
          <w:ilvl w:val="0"/>
          <w:numId w:val="8"/>
        </w:numPr>
        <w:tabs>
          <w:tab w:val="left" w:pos="942"/>
        </w:tabs>
        <w:spacing w:before="60" w:after="60"/>
        <w:ind w:firstLine="580"/>
        <w:jc w:val="both"/>
      </w:pPr>
      <w:bookmarkStart w:id="29" w:name="bookmark38"/>
      <w:bookmarkEnd w:id="29"/>
      <w:r>
        <w:t>Đại biểu được mời dự kỳ họp tham gia đầy đủ, đúng giờ, ngồi đúng vị trí theo sơ đồ kỳ họp; nếu vắng mặt tại kỳ họp hoặc phiên họp Hội đồng nhân dân xã phải báo cáo Chủ tọa kỳ họp và được Chủ tọa kỳ họp cho phép.</w:t>
      </w:r>
    </w:p>
    <w:p w14:paraId="0F570D90" w14:textId="77777777" w:rsidR="0025356C" w:rsidRDefault="0025356C" w:rsidP="0025356C">
      <w:pPr>
        <w:pStyle w:val="Vnbnnidung0"/>
        <w:numPr>
          <w:ilvl w:val="0"/>
          <w:numId w:val="8"/>
        </w:numPr>
        <w:tabs>
          <w:tab w:val="left" w:pos="942"/>
        </w:tabs>
        <w:spacing w:before="60" w:after="60"/>
        <w:ind w:firstLine="580"/>
        <w:jc w:val="both"/>
      </w:pPr>
      <w:bookmarkStart w:id="30" w:name="bookmark39"/>
      <w:bookmarkStart w:id="31" w:name="bookmark40"/>
      <w:bookmarkEnd w:id="30"/>
      <w:bookmarkEnd w:id="31"/>
      <w:r>
        <w:t>Tham gia đầy đủ các phiên thảo luận và có quyền phát biểu tham gia ý kiến vào nội dung kỳ họp theo gợi ý của Chủ tọa; thảo luận tại Tổ theo điều hành của Tổ trưởng Tổ thảo luận; phát biểu giải trình theo yêu cầu của Chủ tọa kỳ họp tại các phiên họp toàn thể và phiên chất vấn. Đại biểu khách mời không được chất vấn và biểu quyết tại kỳ họp.</w:t>
      </w:r>
    </w:p>
    <w:p w14:paraId="19AFF7A6" w14:textId="77777777" w:rsidR="0025356C" w:rsidRDefault="0025356C" w:rsidP="0025356C">
      <w:pPr>
        <w:pStyle w:val="Vnbnnidung0"/>
        <w:tabs>
          <w:tab w:val="left" w:pos="942"/>
        </w:tabs>
        <w:spacing w:before="60" w:after="60" w:line="240" w:lineRule="auto"/>
        <w:ind w:left="580" w:firstLine="0"/>
        <w:jc w:val="both"/>
      </w:pPr>
      <w:r>
        <w:rPr>
          <w:b/>
        </w:rPr>
        <w:t>Điều 8. Trang phục:</w:t>
      </w:r>
    </w:p>
    <w:p w14:paraId="0EBC66D6" w14:textId="77777777" w:rsidR="0025356C" w:rsidRDefault="0025356C" w:rsidP="0025356C">
      <w:pPr>
        <w:pStyle w:val="Vnbnnidung0"/>
        <w:tabs>
          <w:tab w:val="left" w:pos="933"/>
        </w:tabs>
        <w:spacing w:before="60" w:after="60" w:line="240" w:lineRule="auto"/>
        <w:ind w:firstLine="567"/>
        <w:jc w:val="both"/>
      </w:pPr>
      <w:r>
        <w:t>1. Đại biểu Hội đồng nhân dân xã mang mặc lịch sự, đeo phù hiệu:</w:t>
      </w:r>
    </w:p>
    <w:p w14:paraId="6CC1D6D0" w14:textId="77777777" w:rsidR="0025356C" w:rsidRDefault="0025356C" w:rsidP="0025356C">
      <w:pPr>
        <w:pStyle w:val="Vnbnnidung0"/>
        <w:tabs>
          <w:tab w:val="left" w:pos="933"/>
        </w:tabs>
        <w:spacing w:before="60" w:after="60" w:line="240" w:lineRule="auto"/>
        <w:ind w:firstLine="567"/>
        <w:jc w:val="both"/>
      </w:pPr>
      <w:r>
        <w:t>-  Đối với nam giới mùa hè mang áo sơ mi, mùa đông mang áo vetson, thắt cà vạt</w:t>
      </w:r>
    </w:p>
    <w:p w14:paraId="635AD6CE" w14:textId="77777777" w:rsidR="0025356C" w:rsidRDefault="0025356C" w:rsidP="0025356C">
      <w:pPr>
        <w:pStyle w:val="Vnbnnidung0"/>
        <w:tabs>
          <w:tab w:val="left" w:pos="933"/>
        </w:tabs>
        <w:spacing w:before="60" w:after="60" w:line="240" w:lineRule="auto"/>
        <w:ind w:firstLine="567"/>
        <w:jc w:val="both"/>
      </w:pPr>
      <w:r>
        <w:t>- Đối với nữ giới mang áo dài truyền thống hoặc trang phục giữ ấm nhưng phải gọn gàng, lịch sự.</w:t>
      </w:r>
    </w:p>
    <w:p w14:paraId="2EEF96BF" w14:textId="77777777" w:rsidR="0025356C" w:rsidRDefault="0025356C" w:rsidP="0025356C">
      <w:pPr>
        <w:pStyle w:val="Vnbnnidung0"/>
        <w:tabs>
          <w:tab w:val="left" w:pos="933"/>
        </w:tabs>
        <w:spacing w:before="60" w:after="60" w:line="240" w:lineRule="auto"/>
        <w:ind w:firstLine="567"/>
        <w:jc w:val="both"/>
      </w:pPr>
      <w:r>
        <w:t>- Đại biểu người dân tộc thiểu số mang trang phục truyền thống của dân tộc mình; đại biểu LLVT mang trang phục theo quy định của ngành.</w:t>
      </w:r>
    </w:p>
    <w:p w14:paraId="3876E52B" w14:textId="77777777" w:rsidR="0025356C" w:rsidRDefault="0025356C" w:rsidP="0025356C">
      <w:pPr>
        <w:pStyle w:val="Vnbnnidung0"/>
        <w:numPr>
          <w:ilvl w:val="0"/>
          <w:numId w:val="13"/>
        </w:numPr>
        <w:tabs>
          <w:tab w:val="left" w:pos="942"/>
        </w:tabs>
        <w:spacing w:before="60" w:after="60" w:line="240" w:lineRule="auto"/>
        <w:ind w:firstLine="580"/>
        <w:jc w:val="both"/>
      </w:pPr>
      <w:r>
        <w:t xml:space="preserve">Đại biểu khách mời mang mặc trang phục trang trọng, lịch sự phù hợp với </w:t>
      </w:r>
      <w:r>
        <w:lastRenderedPageBreak/>
        <w:t>văn hóa Việt Nam và bản sắc dân tộc.</w:t>
      </w:r>
    </w:p>
    <w:p w14:paraId="44427CE9" w14:textId="77777777" w:rsidR="0025356C" w:rsidRDefault="0025356C" w:rsidP="0025356C">
      <w:pPr>
        <w:pStyle w:val="Vnbnnidung0"/>
        <w:spacing w:after="0" w:line="240" w:lineRule="auto"/>
        <w:ind w:firstLine="0"/>
        <w:jc w:val="center"/>
      </w:pPr>
      <w:r>
        <w:rPr>
          <w:b/>
          <w:bCs/>
        </w:rPr>
        <w:t>CHƯƠNG III</w:t>
      </w:r>
    </w:p>
    <w:p w14:paraId="45BECBC3" w14:textId="77777777" w:rsidR="0025356C" w:rsidRDefault="0025356C" w:rsidP="0025356C">
      <w:pPr>
        <w:pStyle w:val="Vnbnnidung0"/>
        <w:spacing w:after="0" w:line="240" w:lineRule="auto"/>
        <w:ind w:firstLine="420"/>
        <w:jc w:val="both"/>
        <w:rPr>
          <w:b/>
          <w:bCs/>
        </w:rPr>
      </w:pPr>
      <w:r>
        <w:rPr>
          <w:b/>
          <w:bCs/>
        </w:rPr>
        <w:t>PHIÊN HỌP TOÀN THỂ, THẢO LUẬN VÀ CHẤT VẤN TẠI KỲ HỌP</w:t>
      </w:r>
    </w:p>
    <w:p w14:paraId="439BDEDE" w14:textId="77777777" w:rsidR="0025356C" w:rsidRDefault="0025356C" w:rsidP="0025356C">
      <w:pPr>
        <w:pStyle w:val="Vnbnnidung0"/>
        <w:spacing w:before="60" w:after="60"/>
        <w:ind w:firstLine="580"/>
        <w:jc w:val="both"/>
      </w:pPr>
      <w:r>
        <w:rPr>
          <w:b/>
          <w:bCs/>
        </w:rPr>
        <w:t>Điều 9. Phiên họp toàn thể:</w:t>
      </w:r>
    </w:p>
    <w:p w14:paraId="4DC1BB1F" w14:textId="77777777" w:rsidR="0025356C" w:rsidRDefault="0025356C" w:rsidP="0025356C">
      <w:pPr>
        <w:pStyle w:val="Vnbnnidung0"/>
        <w:numPr>
          <w:ilvl w:val="0"/>
          <w:numId w:val="9"/>
        </w:numPr>
        <w:tabs>
          <w:tab w:val="left" w:pos="944"/>
        </w:tabs>
        <w:spacing w:before="60" w:after="60"/>
        <w:ind w:firstLine="580"/>
        <w:jc w:val="both"/>
      </w:pPr>
      <w:bookmarkStart w:id="32" w:name="bookmark41"/>
      <w:bookmarkEnd w:id="32"/>
      <w:r>
        <w:t>Hội đồng nhân dân xã họp phiên toàn thể để khai mạc, bế mạc, nghe các báo cáo, tờ trình về dự án, đề án, dự thảo nghị quyết; thảo luận, chất vấn và quyết định các vấn đề trong chương trình kỳ họp.</w:t>
      </w:r>
    </w:p>
    <w:p w14:paraId="1C347140" w14:textId="77777777" w:rsidR="0025356C" w:rsidRDefault="0025356C" w:rsidP="0025356C">
      <w:pPr>
        <w:pStyle w:val="Vnbnnidung0"/>
        <w:numPr>
          <w:ilvl w:val="0"/>
          <w:numId w:val="9"/>
        </w:numPr>
        <w:tabs>
          <w:tab w:val="left" w:pos="949"/>
        </w:tabs>
        <w:spacing w:before="60" w:after="60"/>
        <w:ind w:firstLine="580"/>
        <w:jc w:val="both"/>
      </w:pPr>
      <w:bookmarkStart w:id="33" w:name="bookmark42"/>
      <w:bookmarkEnd w:id="33"/>
      <w:r>
        <w:t>Người trình bày báo cáo, đề án, tờ trình, dự thảo nghị quyết tại phiên họp toàn thể của kỳ họp trình bày đầy đủ hoặc tóm tắt nội dung báo cáo, tờ trình, dự thảo nghị quyết tùy tình hình cụ thể hoặc theo yêu cầu của Chủ tọa kỳ họp nhưng phải thể hiện chính xác nội dung văn bản đã gửi đến đại biểu.</w:t>
      </w:r>
    </w:p>
    <w:p w14:paraId="22E967B0" w14:textId="77777777" w:rsidR="0025356C" w:rsidRDefault="0025356C" w:rsidP="0025356C">
      <w:pPr>
        <w:pStyle w:val="Vnbnnidung0"/>
        <w:numPr>
          <w:ilvl w:val="0"/>
          <w:numId w:val="9"/>
        </w:numPr>
        <w:tabs>
          <w:tab w:val="left" w:pos="954"/>
        </w:tabs>
        <w:spacing w:before="60" w:after="60"/>
        <w:ind w:firstLine="580"/>
        <w:jc w:val="both"/>
      </w:pPr>
      <w:bookmarkStart w:id="34" w:name="bookmark43"/>
      <w:bookmarkEnd w:id="34"/>
      <w:r>
        <w:t>Thời gian trình bày mỗi báo cáo, tờ trình về dự án, đề án, dự thảo nghị quyết tại phiên họp toàn thể không quá 20 phút/01 văn bản. Việc kéo dài thời gian trình bày do Chủ tọa kỳ họp quyết định.</w:t>
      </w:r>
    </w:p>
    <w:p w14:paraId="6F3B90B1" w14:textId="77777777" w:rsidR="0025356C" w:rsidRDefault="0025356C" w:rsidP="0025356C">
      <w:pPr>
        <w:pStyle w:val="Vnbnnidung0"/>
        <w:numPr>
          <w:ilvl w:val="0"/>
          <w:numId w:val="9"/>
        </w:numPr>
        <w:tabs>
          <w:tab w:val="left" w:pos="949"/>
        </w:tabs>
        <w:spacing w:before="60" w:after="60"/>
        <w:ind w:firstLine="580"/>
        <w:jc w:val="both"/>
      </w:pPr>
      <w:bookmarkStart w:id="35" w:name="bookmark44"/>
      <w:bookmarkEnd w:id="35"/>
      <w:r>
        <w:t>Việc quyết định các nội dung thuộc thẩm quyền của Hội đồng nhân dân xã tại phiên họp toàn thể thực hiện theo quy định của pháp luật.</w:t>
      </w:r>
    </w:p>
    <w:p w14:paraId="5B2ADA9F" w14:textId="77777777" w:rsidR="0025356C" w:rsidRDefault="0025356C" w:rsidP="0025356C">
      <w:pPr>
        <w:pStyle w:val="Vnbnnidung0"/>
        <w:spacing w:before="60" w:after="60"/>
        <w:ind w:firstLine="580"/>
        <w:jc w:val="both"/>
      </w:pPr>
      <w:r>
        <w:rPr>
          <w:b/>
          <w:bCs/>
        </w:rPr>
        <w:t>Điều 10. Thảo luận tại kỳ họp:</w:t>
      </w:r>
    </w:p>
    <w:p w14:paraId="1611FD93" w14:textId="77777777" w:rsidR="0025356C" w:rsidRDefault="0025356C" w:rsidP="0025356C">
      <w:pPr>
        <w:pStyle w:val="Vnbnnidung0"/>
        <w:numPr>
          <w:ilvl w:val="0"/>
          <w:numId w:val="10"/>
        </w:numPr>
        <w:tabs>
          <w:tab w:val="left" w:pos="949"/>
        </w:tabs>
        <w:spacing w:before="60" w:after="60"/>
        <w:ind w:firstLine="580"/>
        <w:jc w:val="both"/>
      </w:pPr>
      <w:bookmarkStart w:id="36" w:name="bookmark45"/>
      <w:bookmarkEnd w:id="36"/>
      <w:r>
        <w:t>Đại biểu Hội đồng nhân dân xã đăng ký phát biểu thảo luận theo nguyện vọng cá nhân hoặc theo sự phân công của Tổ đại biểu hoặc chỉ đạo của Chủ tọa kỳ họp.</w:t>
      </w:r>
    </w:p>
    <w:p w14:paraId="4B39B4E3" w14:textId="77777777" w:rsidR="0025356C" w:rsidRDefault="0025356C" w:rsidP="0025356C">
      <w:pPr>
        <w:pStyle w:val="Vnbnnidung0"/>
        <w:numPr>
          <w:ilvl w:val="0"/>
          <w:numId w:val="10"/>
        </w:numPr>
        <w:tabs>
          <w:tab w:val="left" w:pos="949"/>
        </w:tabs>
        <w:spacing w:before="60" w:after="60"/>
        <w:ind w:firstLine="580"/>
        <w:jc w:val="both"/>
      </w:pPr>
      <w:bookmarkStart w:id="37" w:name="bookmark46"/>
      <w:bookmarkEnd w:id="37"/>
      <w:r>
        <w:t>Đại biểu Hội đồng nhân dân xã tham gia thảo luận các nội dung kỳ họp theo định hướng, hướng dẫn của Chủ tọa kỳ họp. Nội dung phát biểu phải bám sát nội dung chương trình kỳ họp, tập trung vào các vấn đề đang thảo luận; không phát biểu trùng lắp với nội dung đã trình bày của mình hoặc của đại biểu khác.</w:t>
      </w:r>
    </w:p>
    <w:p w14:paraId="7FDD430D" w14:textId="77777777" w:rsidR="0025356C" w:rsidRDefault="0025356C" w:rsidP="0025356C">
      <w:pPr>
        <w:pStyle w:val="Vnbnnidung0"/>
        <w:numPr>
          <w:ilvl w:val="0"/>
          <w:numId w:val="10"/>
        </w:numPr>
        <w:tabs>
          <w:tab w:val="left" w:pos="944"/>
        </w:tabs>
        <w:spacing w:before="60" w:after="60"/>
        <w:ind w:firstLine="580"/>
        <w:jc w:val="both"/>
      </w:pPr>
      <w:bookmarkStart w:id="38" w:name="bookmark47"/>
      <w:bookmarkEnd w:id="38"/>
      <w:r>
        <w:t>Đại biểu không phát biểu quá 02 lần về một vấn đề. Thời gian phát biểu lần đầu không quá 07 phút, lần thứ hai không quá 03 phút.</w:t>
      </w:r>
    </w:p>
    <w:p w14:paraId="66623AB6" w14:textId="77777777" w:rsidR="0025356C" w:rsidRDefault="0025356C" w:rsidP="0025356C">
      <w:pPr>
        <w:pStyle w:val="Vnbnnidung0"/>
        <w:spacing w:before="60" w:after="60"/>
        <w:ind w:firstLine="580"/>
        <w:jc w:val="both"/>
      </w:pPr>
      <w:r>
        <w:t>Trường hợp đại biểu Hội đồng nhân dân xã đã đăng ký mà chưa được phát biểu hoặc đã phát biểu nhưng chưa hết ý kiến do thời gian phát biểu đã hết thì gửi ý kiến bằng văn bản đến Thư ký kỳ họp để tổng hợp, báo cáo Chủ tọa kỳ họp.</w:t>
      </w:r>
    </w:p>
    <w:p w14:paraId="61735505" w14:textId="77777777" w:rsidR="0025356C" w:rsidRDefault="0025356C" w:rsidP="0025356C">
      <w:pPr>
        <w:pStyle w:val="Vnbnnidung0"/>
        <w:spacing w:before="60" w:after="60"/>
        <w:ind w:firstLine="580"/>
        <w:jc w:val="both"/>
      </w:pPr>
      <w:r>
        <w:rPr>
          <w:b/>
          <w:bCs/>
        </w:rPr>
        <w:t>Điều 11. Chất vấn tại kỳ họp:</w:t>
      </w:r>
    </w:p>
    <w:p w14:paraId="20919927" w14:textId="77777777" w:rsidR="0025356C" w:rsidRDefault="0025356C" w:rsidP="0025356C">
      <w:pPr>
        <w:pStyle w:val="Vnbnnidung0"/>
        <w:spacing w:before="60" w:after="60"/>
        <w:ind w:firstLine="580"/>
        <w:jc w:val="both"/>
      </w:pPr>
      <w:r>
        <w:t>Văn phòng Hội đồng nhân dân và Ủy ban nhân dân có trách nhiệm tham mưu chuẩn bị các nội dung chất vấn theo Điều 19, Điều 20, Điều 21; tổ chức hoạt động chất vấn và trả lời chất vấn tại kỳ họp theo quy định tại Điều 22, Điều 23, Điều 24, Điều 25, Điều 26 Nghị quyết số 114/2025/UBTVQH15 ngày 24 tháng 12 năm 2025 của Ủy ban Thường vụ Quốc hội quy định chi tiết và hướng dẫn thi hành Luật Hoạt động giám sát của Quốc hội và Hội đồng nhân dân về hoạt động giám sát của Hội đồng nhân dân.</w:t>
      </w:r>
    </w:p>
    <w:p w14:paraId="0CAD3C12" w14:textId="77777777" w:rsidR="0025356C" w:rsidRDefault="0025356C" w:rsidP="0025356C">
      <w:pPr>
        <w:pStyle w:val="Vnbnnidung0"/>
        <w:spacing w:after="0" w:line="240" w:lineRule="auto"/>
        <w:ind w:firstLine="0"/>
        <w:jc w:val="center"/>
      </w:pPr>
      <w:r>
        <w:rPr>
          <w:b/>
          <w:bCs/>
        </w:rPr>
        <w:t>CHƯƠNG IV</w:t>
      </w:r>
    </w:p>
    <w:p w14:paraId="6CE63C47" w14:textId="77777777" w:rsidR="0025356C" w:rsidRDefault="0025356C" w:rsidP="0025356C">
      <w:pPr>
        <w:pStyle w:val="Vnbnnidung0"/>
        <w:spacing w:after="0" w:line="240" w:lineRule="auto"/>
        <w:ind w:firstLine="580"/>
        <w:jc w:val="both"/>
      </w:pPr>
      <w:r>
        <w:rPr>
          <w:b/>
          <w:bCs/>
        </w:rPr>
        <w:t xml:space="preserve">CÔNG TÁC THÔNG TIN, TUYÊN TRUYỀN, THAM MƯU PHỤC VỤ </w:t>
      </w:r>
      <w:r>
        <w:rPr>
          <w:b/>
          <w:bCs/>
        </w:rPr>
        <w:lastRenderedPageBreak/>
        <w:t>KỲ HỌP</w:t>
      </w:r>
    </w:p>
    <w:p w14:paraId="57A36368" w14:textId="77777777" w:rsidR="0025356C" w:rsidRDefault="0025356C" w:rsidP="0025356C">
      <w:pPr>
        <w:pStyle w:val="Vnbnnidung0"/>
        <w:spacing w:before="60" w:after="60"/>
        <w:ind w:firstLine="580"/>
        <w:jc w:val="both"/>
        <w:rPr>
          <w:b/>
          <w:bCs/>
        </w:rPr>
      </w:pPr>
      <w:r>
        <w:rPr>
          <w:b/>
          <w:bCs/>
        </w:rPr>
        <w:t>Điều 12. Trách nhiệm cung cấp thông tin kỳ họp:</w:t>
      </w:r>
    </w:p>
    <w:p w14:paraId="3229711D" w14:textId="77777777" w:rsidR="0025356C" w:rsidRDefault="0025356C" w:rsidP="0025356C">
      <w:pPr>
        <w:pStyle w:val="Vnbnnidung0"/>
        <w:spacing w:before="60" w:after="60"/>
        <w:ind w:firstLine="567"/>
        <w:jc w:val="both"/>
      </w:pPr>
      <w:r>
        <w:rPr>
          <w:bCs/>
        </w:rPr>
        <w:t>1. Nội dung, chương trình kỳ họp được công khai rộng rãi trên các phương tiện thông tin đại chúng, đăng tải các trang thông tin điện tử của cơ quan, đơn vị.</w:t>
      </w:r>
    </w:p>
    <w:p w14:paraId="7AE52153" w14:textId="77777777" w:rsidR="0025356C" w:rsidRDefault="0025356C" w:rsidP="0025356C">
      <w:pPr>
        <w:pStyle w:val="Vnbnnidung0"/>
        <w:tabs>
          <w:tab w:val="left" w:pos="939"/>
        </w:tabs>
        <w:spacing w:before="60" w:after="60"/>
        <w:ind w:firstLine="567"/>
        <w:jc w:val="both"/>
      </w:pPr>
      <w:bookmarkStart w:id="39" w:name="bookmark48"/>
      <w:bookmarkEnd w:id="39"/>
      <w:r>
        <w:t>2. Thường trực Hội đồng nhân dân xã chỉ đạo cung cấp thông tin về chương trình, nội dung kỳ họp của Hội đồng nhân dân xã.</w:t>
      </w:r>
      <w:bookmarkStart w:id="40" w:name="bookmark49"/>
      <w:bookmarkEnd w:id="40"/>
    </w:p>
    <w:p w14:paraId="433C6B68" w14:textId="77777777" w:rsidR="0025356C" w:rsidRDefault="0025356C" w:rsidP="0025356C">
      <w:pPr>
        <w:pStyle w:val="Vnbnnidung0"/>
        <w:tabs>
          <w:tab w:val="left" w:pos="949"/>
        </w:tabs>
        <w:spacing w:before="60" w:after="60"/>
        <w:ind w:firstLine="567"/>
        <w:jc w:val="both"/>
      </w:pPr>
      <w:r>
        <w:t>3. Các phiên họp toàn thể và phiên chất vấn của kỳ họp Hội đồng nhân dân xã có thể được phát thanh trực tiếp theo điều hành của chủ tọa kỳ họp (Trừ các phiên họp kín).</w:t>
      </w:r>
      <w:bookmarkStart w:id="41" w:name="bookmark50"/>
      <w:bookmarkEnd w:id="41"/>
    </w:p>
    <w:p w14:paraId="7FF1512A" w14:textId="77777777" w:rsidR="0025356C" w:rsidRDefault="0025356C" w:rsidP="0025356C">
      <w:pPr>
        <w:pStyle w:val="Vnbnnidung0"/>
        <w:tabs>
          <w:tab w:val="left" w:pos="949"/>
        </w:tabs>
        <w:spacing w:before="60" w:after="60"/>
        <w:ind w:firstLine="567"/>
        <w:jc w:val="both"/>
      </w:pPr>
      <w:r>
        <w:t>4. Đại biểu Hội đồng nhân dân xã trả lời phỏng vấn và cung cấp thông tin về kỳ họp phải bảo đảm chính xác, khách quan; không tiết lộ thông tin, tài liệu thuộc phạm vi bí mật nhà nước, nội dung các phiên họp kín của Hội đồng nhân dân xã. Đại biểu Hội đồng nhân dân xã, đại biểu khách mời dự kỳ họp không quay phim, chụp ảnh các phiên họp kín, không tiết lộ hoặc cung cấp tài liệu mật theo quy định.</w:t>
      </w:r>
    </w:p>
    <w:p w14:paraId="67C3B709" w14:textId="77777777" w:rsidR="0025356C" w:rsidRDefault="0025356C" w:rsidP="0025356C">
      <w:pPr>
        <w:pStyle w:val="Vnbnnidung0"/>
        <w:spacing w:before="60" w:after="60"/>
        <w:ind w:firstLine="580"/>
        <w:jc w:val="both"/>
      </w:pPr>
      <w:r>
        <w:rPr>
          <w:b/>
          <w:bCs/>
        </w:rPr>
        <w:t>Điều 13. Công tác thông tin, tuyên truyền:</w:t>
      </w:r>
    </w:p>
    <w:p w14:paraId="5A51BAFF" w14:textId="77777777" w:rsidR="0025356C" w:rsidRDefault="0025356C" w:rsidP="0025356C">
      <w:pPr>
        <w:pStyle w:val="Vnbnnidung0"/>
        <w:numPr>
          <w:ilvl w:val="0"/>
          <w:numId w:val="12"/>
        </w:numPr>
        <w:tabs>
          <w:tab w:val="left" w:pos="949"/>
        </w:tabs>
        <w:spacing w:before="60" w:after="60"/>
        <w:ind w:firstLine="580"/>
        <w:jc w:val="both"/>
      </w:pPr>
      <w:bookmarkStart w:id="42" w:name="bookmark51"/>
      <w:bookmarkEnd w:id="42"/>
      <w:r>
        <w:t>Tùy điều kiện thực tế, Chủ tọa kỳ họp, phiên họp quyết định tổ chức truyền thanh trực tiếp từng kỳ họp, phiên họp Hội đồng nhân dân xã.</w:t>
      </w:r>
    </w:p>
    <w:p w14:paraId="0C7FA39A" w14:textId="77777777" w:rsidR="0025356C" w:rsidRDefault="0025356C" w:rsidP="0025356C">
      <w:pPr>
        <w:pStyle w:val="Vnbnnidung0"/>
        <w:numPr>
          <w:ilvl w:val="0"/>
          <w:numId w:val="12"/>
        </w:numPr>
        <w:tabs>
          <w:tab w:val="left" w:pos="949"/>
        </w:tabs>
        <w:spacing w:before="60" w:after="60"/>
        <w:ind w:firstLine="580"/>
        <w:jc w:val="both"/>
      </w:pPr>
      <w:bookmarkStart w:id="43" w:name="bookmark52"/>
      <w:bookmarkEnd w:id="43"/>
      <w:r>
        <w:t>Văn phòng Hội đồng nhân dân và Ủy ban nhân dân xã có trách nhiệm cung cấp thông tin về chương trình, nội dung kỳ họp, hoạt động của Hội đồng nhân dân xã tại kỳ họp trên cơ sở quyết định của Thường trực Hội đồng nhân dân xã.</w:t>
      </w:r>
    </w:p>
    <w:p w14:paraId="17B4120E" w14:textId="77777777" w:rsidR="0025356C" w:rsidRDefault="0025356C" w:rsidP="0025356C">
      <w:pPr>
        <w:pStyle w:val="Vnbnnidung0"/>
        <w:numPr>
          <w:ilvl w:val="0"/>
          <w:numId w:val="12"/>
        </w:numPr>
        <w:tabs>
          <w:tab w:val="left" w:pos="949"/>
        </w:tabs>
        <w:spacing w:before="60" w:after="60"/>
        <w:ind w:firstLine="580"/>
        <w:jc w:val="both"/>
      </w:pPr>
      <w:bookmarkStart w:id="44" w:name="bookmark53"/>
      <w:bookmarkEnd w:id="44"/>
      <w:r>
        <w:t>Các cơ quan thông tin đại chúng được mời đến dự và đưa tin; quá trình tham dự, đưa tin về kỳ họp phải thực hiện đúng chức năng, nhiệm vụ và yêu cầu của chủ tọa kỳ họp.</w:t>
      </w:r>
    </w:p>
    <w:p w14:paraId="72256505" w14:textId="77777777" w:rsidR="0025356C" w:rsidRDefault="0025356C" w:rsidP="0025356C">
      <w:pPr>
        <w:pStyle w:val="Vnbnnidung0"/>
        <w:spacing w:before="60" w:after="60"/>
        <w:ind w:firstLine="580"/>
        <w:jc w:val="both"/>
      </w:pPr>
      <w:r>
        <w:rPr>
          <w:b/>
          <w:bCs/>
        </w:rPr>
        <w:t>Điều 14. Các cơ quan tham mưu, phục vụ kỳ họp:</w:t>
      </w:r>
    </w:p>
    <w:p w14:paraId="1FA16B07" w14:textId="77777777" w:rsidR="0025356C" w:rsidRDefault="0025356C" w:rsidP="0025356C">
      <w:pPr>
        <w:pStyle w:val="Vnbnnidung0"/>
        <w:spacing w:before="60" w:after="60"/>
        <w:ind w:firstLine="580"/>
        <w:jc w:val="both"/>
      </w:pPr>
      <w:r>
        <w:t xml:space="preserve">- Văn phòng Hội đồng nhân dân và Ủy ban nhân dân xã chủ trì điều hành mọi hoạt động của bộ phận giúp việc. Chịu trách nhiệm chuẩn bị tài liệu, hội trường và các điều kiện cơ sở vật chất phục vụ các kỳ họp. </w:t>
      </w:r>
    </w:p>
    <w:p w14:paraId="0E93A8EA" w14:textId="77777777" w:rsidR="0025356C" w:rsidRDefault="0025356C" w:rsidP="0025356C">
      <w:pPr>
        <w:pStyle w:val="Vnbnnidung0"/>
        <w:spacing w:before="60" w:after="60"/>
        <w:ind w:firstLine="580"/>
        <w:jc w:val="both"/>
      </w:pPr>
      <w:r>
        <w:t>- Chánh Văn phòng Hội đồng nhân dân và Ủy ban nhân dân xã chủ trì, phối hợp với các Ban của Hội đồng nhân dân, các Phòng chuyên môn liên quan và Thư ký kỳ họp chỉnh sửa, hoàn thiện các văn bản, Nghị quyết trình Chủ tịch Hội đồng nhân dân xã ký ban hành đúng thời gian quy định.</w:t>
      </w:r>
    </w:p>
    <w:p w14:paraId="51C3C36B" w14:textId="77777777" w:rsidR="0025356C" w:rsidRDefault="0025356C" w:rsidP="0025356C">
      <w:pPr>
        <w:pStyle w:val="Vnbnnidung0"/>
        <w:spacing w:before="60" w:after="60"/>
        <w:ind w:firstLine="580"/>
        <w:jc w:val="both"/>
      </w:pPr>
      <w:r>
        <w:t xml:space="preserve">- Văn phòng Hội đồng nhân dân và Ủy ban nhân dân xã tham mưu thực hiện chế độ báo cáo kết quả tổ chức kỳ họp về Thường trực Hội đồng nhân dân tỉnh, Ủy ban nhân dân tỉnh và Thường trực Đảng ủy xã. Thông báo kết quả các kỳ họp với cử tri theo quy định. </w:t>
      </w:r>
    </w:p>
    <w:p w14:paraId="5E2CB25E" w14:textId="77777777" w:rsidR="0025356C" w:rsidRDefault="0025356C" w:rsidP="0025356C">
      <w:pPr>
        <w:pStyle w:val="Vnbnnidung0"/>
        <w:spacing w:after="0" w:line="240" w:lineRule="auto"/>
        <w:ind w:firstLine="578"/>
        <w:jc w:val="center"/>
        <w:rPr>
          <w:b/>
        </w:rPr>
      </w:pPr>
      <w:r>
        <w:rPr>
          <w:b/>
        </w:rPr>
        <w:t>CHƯƠNG V</w:t>
      </w:r>
    </w:p>
    <w:p w14:paraId="73C39976" w14:textId="77777777" w:rsidR="0025356C" w:rsidRDefault="0025356C" w:rsidP="0025356C">
      <w:pPr>
        <w:pStyle w:val="Vnbnnidung0"/>
        <w:spacing w:after="0" w:line="240" w:lineRule="auto"/>
        <w:ind w:firstLine="578"/>
        <w:jc w:val="center"/>
        <w:rPr>
          <w:b/>
        </w:rPr>
      </w:pPr>
      <w:r>
        <w:rPr>
          <w:b/>
        </w:rPr>
        <w:t>BẢO ĐẢM THỰC HIỆN</w:t>
      </w:r>
    </w:p>
    <w:p w14:paraId="31E3317D" w14:textId="77777777" w:rsidR="0025356C" w:rsidRDefault="0025356C" w:rsidP="0025356C">
      <w:pPr>
        <w:pStyle w:val="Vnbnnidung0"/>
        <w:spacing w:after="0" w:line="240" w:lineRule="auto"/>
        <w:ind w:firstLine="578"/>
        <w:jc w:val="both"/>
      </w:pPr>
      <w:r>
        <w:rPr>
          <w:b/>
        </w:rPr>
        <w:t xml:space="preserve">Điều 15. </w:t>
      </w:r>
      <w:r>
        <w:t xml:space="preserve">Mọi thành phần tham gia các kỳ họp, phiên họp và các buổi làm việc </w:t>
      </w:r>
      <w:r>
        <w:lastRenderedPageBreak/>
        <w:t>khác nằm trong chương trình kỳ họp, phiên họp thực hiện theo đúng Nội quy này.</w:t>
      </w:r>
    </w:p>
    <w:p w14:paraId="73EE585B" w14:textId="77777777" w:rsidR="0025356C" w:rsidRDefault="0025356C" w:rsidP="0025356C">
      <w:pPr>
        <w:pStyle w:val="Vnbnnidung0"/>
        <w:spacing w:before="60" w:after="60"/>
        <w:ind w:firstLine="580"/>
        <w:jc w:val="both"/>
      </w:pPr>
      <w:r>
        <w:t>Trên đây là Nội quy kỳ họp Hội đồng nhân dân xã Ea Ning khoá V, nhiệm kỳ 2026 - 2031. Hội đồng nhân dân xã giao cho Thường trực Hội đồng nhân dân xã triển khai thực hiện. Trong quá trình thực hiện, nếu phát hiện nội dung chưa phù hợp với thực tiễn hoặc có văn bản hướng dẫn mới cần thiết phải điều chỉnh, Thường trực Hội đồng nhân dân xã trình Hội đồng nhân dân xã xem xét sửa đổi, điều chỉnh, bổ sung Nội quy này tại kỳ họp Hội đồng nhân dân xã./.</w:t>
      </w:r>
    </w:p>
    <w:p w14:paraId="19C093FF" w14:textId="77777777" w:rsidR="0025356C" w:rsidRDefault="0025356C" w:rsidP="0025356C"/>
    <w:p w14:paraId="43286F33" w14:textId="77777777" w:rsidR="0025356C" w:rsidRPr="0025356C" w:rsidRDefault="0025356C" w:rsidP="006D0A63">
      <w:pPr>
        <w:pStyle w:val="Vnbnnidung20"/>
        <w:rPr>
          <w:lang w:val="en-US"/>
        </w:rPr>
      </w:pPr>
    </w:p>
    <w:sectPr w:rsidR="0025356C" w:rsidRPr="0025356C" w:rsidSect="00DE1DB5">
      <w:headerReference w:type="default" r:id="rId7"/>
      <w:headerReference w:type="first" r:id="rId8"/>
      <w:pgSz w:w="11900" w:h="16840"/>
      <w:pgMar w:top="1134" w:right="907" w:bottom="851" w:left="1474" w:header="0" w:footer="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3434E" w14:textId="77777777" w:rsidR="00357F53" w:rsidRDefault="00357F53">
      <w:r>
        <w:separator/>
      </w:r>
    </w:p>
  </w:endnote>
  <w:endnote w:type="continuationSeparator" w:id="0">
    <w:p w14:paraId="48FA3C69" w14:textId="77777777" w:rsidR="00357F53" w:rsidRDefault="00357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6293F" w14:textId="77777777" w:rsidR="00357F53" w:rsidRDefault="00357F53"/>
  </w:footnote>
  <w:footnote w:type="continuationSeparator" w:id="0">
    <w:p w14:paraId="761395AF" w14:textId="77777777" w:rsidR="00357F53" w:rsidRDefault="00357F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0014A" w14:textId="77777777" w:rsidR="00570761" w:rsidRDefault="00570761">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178AF" w14:textId="77777777" w:rsidR="00570761" w:rsidRDefault="00570761">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52BD6"/>
    <w:multiLevelType w:val="multilevel"/>
    <w:tmpl w:val="D8C6A4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464C2F"/>
    <w:multiLevelType w:val="multilevel"/>
    <w:tmpl w:val="D1D441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99037F"/>
    <w:multiLevelType w:val="multilevel"/>
    <w:tmpl w:val="B25C1F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5FE1807"/>
    <w:multiLevelType w:val="multilevel"/>
    <w:tmpl w:val="E280F2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BF02609"/>
    <w:multiLevelType w:val="multilevel"/>
    <w:tmpl w:val="BB9E15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1692445"/>
    <w:multiLevelType w:val="multilevel"/>
    <w:tmpl w:val="6C021F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01166C"/>
    <w:multiLevelType w:val="multilevel"/>
    <w:tmpl w:val="BD66AB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6B461DE"/>
    <w:multiLevelType w:val="multilevel"/>
    <w:tmpl w:val="66B461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BCA01D9"/>
    <w:multiLevelType w:val="multilevel"/>
    <w:tmpl w:val="4404B8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BFD0DA2"/>
    <w:multiLevelType w:val="multilevel"/>
    <w:tmpl w:val="61521A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17A2514"/>
    <w:multiLevelType w:val="multilevel"/>
    <w:tmpl w:val="32B489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A84669D"/>
    <w:multiLevelType w:val="multilevel"/>
    <w:tmpl w:val="DC544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D770476"/>
    <w:multiLevelType w:val="multilevel"/>
    <w:tmpl w:val="918E6B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08730607">
    <w:abstractNumId w:val="5"/>
  </w:num>
  <w:num w:numId="2" w16cid:durableId="1627657932">
    <w:abstractNumId w:val="3"/>
  </w:num>
  <w:num w:numId="3" w16cid:durableId="1172448242">
    <w:abstractNumId w:val="9"/>
  </w:num>
  <w:num w:numId="4" w16cid:durableId="314837947">
    <w:abstractNumId w:val="0"/>
  </w:num>
  <w:num w:numId="5" w16cid:durableId="436948884">
    <w:abstractNumId w:val="1"/>
  </w:num>
  <w:num w:numId="6" w16cid:durableId="891817008">
    <w:abstractNumId w:val="11"/>
  </w:num>
  <w:num w:numId="7" w16cid:durableId="1097213218">
    <w:abstractNumId w:val="8"/>
  </w:num>
  <w:num w:numId="8" w16cid:durableId="1342704381">
    <w:abstractNumId w:val="10"/>
  </w:num>
  <w:num w:numId="9" w16cid:durableId="416246605">
    <w:abstractNumId w:val="4"/>
  </w:num>
  <w:num w:numId="10" w16cid:durableId="1331837874">
    <w:abstractNumId w:val="6"/>
  </w:num>
  <w:num w:numId="11" w16cid:durableId="2109541448">
    <w:abstractNumId w:val="2"/>
  </w:num>
  <w:num w:numId="12" w16cid:durableId="364985929">
    <w:abstractNumId w:val="12"/>
  </w:num>
  <w:num w:numId="13" w16cid:durableId="6883316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761"/>
    <w:rsid w:val="00163AC0"/>
    <w:rsid w:val="001F5F9C"/>
    <w:rsid w:val="00202DB9"/>
    <w:rsid w:val="0025356C"/>
    <w:rsid w:val="002A0B38"/>
    <w:rsid w:val="003106B2"/>
    <w:rsid w:val="00357F53"/>
    <w:rsid w:val="003841CB"/>
    <w:rsid w:val="003B58DC"/>
    <w:rsid w:val="00457EDC"/>
    <w:rsid w:val="004B083B"/>
    <w:rsid w:val="005540FB"/>
    <w:rsid w:val="00570761"/>
    <w:rsid w:val="005736AC"/>
    <w:rsid w:val="005941A8"/>
    <w:rsid w:val="005F2177"/>
    <w:rsid w:val="006502D1"/>
    <w:rsid w:val="00684980"/>
    <w:rsid w:val="00690391"/>
    <w:rsid w:val="006D0A63"/>
    <w:rsid w:val="00764475"/>
    <w:rsid w:val="00834D88"/>
    <w:rsid w:val="00917009"/>
    <w:rsid w:val="009B0432"/>
    <w:rsid w:val="00AF0216"/>
    <w:rsid w:val="00B937CB"/>
    <w:rsid w:val="00BA3F55"/>
    <w:rsid w:val="00C708D5"/>
    <w:rsid w:val="00CA3159"/>
    <w:rsid w:val="00CE5A72"/>
    <w:rsid w:val="00CF6752"/>
    <w:rsid w:val="00DE1DB5"/>
    <w:rsid w:val="00DE3A0E"/>
    <w:rsid w:val="00E21BDC"/>
    <w:rsid w:val="00EF08BF"/>
    <w:rsid w:val="00F94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366CA"/>
  <w15:docId w15:val="{77405921-0F2C-4B70-A75D-941C52E6E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nbnnidung0">
    <w:name w:val="Văn bản nội dung"/>
    <w:basedOn w:val="Normal"/>
    <w:link w:val="Vnbnnidung"/>
    <w:pPr>
      <w:spacing w:after="120" w:line="276" w:lineRule="auto"/>
      <w:ind w:firstLine="400"/>
    </w:pPr>
    <w:rPr>
      <w:rFonts w:ascii="Times New Roman" w:eastAsia="Times New Roman" w:hAnsi="Times New Roman" w:cs="Times New Roman"/>
      <w:sz w:val="28"/>
      <w:szCs w:val="28"/>
    </w:rPr>
  </w:style>
  <w:style w:type="paragraph" w:customStyle="1" w:styleId="Vnbnnidung20">
    <w:name w:val="Văn bản nội dung (2)"/>
    <w:basedOn w:val="Normal"/>
    <w:link w:val="Vnbnnidung2"/>
    <w:rPr>
      <w:rFonts w:ascii="Times New Roman" w:eastAsia="Times New Roman" w:hAnsi="Times New Roman" w:cs="Times New Roman"/>
      <w:sz w:val="22"/>
      <w:szCs w:val="22"/>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917009"/>
    <w:pPr>
      <w:tabs>
        <w:tab w:val="center" w:pos="4680"/>
        <w:tab w:val="right" w:pos="9360"/>
      </w:tabs>
    </w:pPr>
  </w:style>
  <w:style w:type="character" w:customStyle="1" w:styleId="HeaderChar">
    <w:name w:val="Header Char"/>
    <w:basedOn w:val="DefaultParagraphFont"/>
    <w:link w:val="Header"/>
    <w:uiPriority w:val="99"/>
    <w:rsid w:val="00917009"/>
    <w:rPr>
      <w:color w:val="000000"/>
    </w:rPr>
  </w:style>
  <w:style w:type="paragraph" w:styleId="Footer">
    <w:name w:val="footer"/>
    <w:basedOn w:val="Normal"/>
    <w:link w:val="FooterChar"/>
    <w:uiPriority w:val="99"/>
    <w:unhideWhenUsed/>
    <w:rsid w:val="00917009"/>
    <w:pPr>
      <w:tabs>
        <w:tab w:val="center" w:pos="4680"/>
        <w:tab w:val="right" w:pos="9360"/>
      </w:tabs>
    </w:pPr>
  </w:style>
  <w:style w:type="character" w:customStyle="1" w:styleId="FooterChar">
    <w:name w:val="Footer Char"/>
    <w:basedOn w:val="DefaultParagraphFont"/>
    <w:link w:val="Footer"/>
    <w:uiPriority w:val="99"/>
    <w:rsid w:val="00917009"/>
    <w:rPr>
      <w:color w:val="000000"/>
    </w:rPr>
  </w:style>
  <w:style w:type="character" w:styleId="Emphasis">
    <w:name w:val="Emphasis"/>
    <w:qFormat/>
    <w:rsid w:val="00DE1DB5"/>
    <w:rPr>
      <w:i/>
      <w:iCs/>
    </w:rPr>
  </w:style>
  <w:style w:type="table" w:styleId="TableGrid">
    <w:name w:val="Table Grid"/>
    <w:basedOn w:val="TableNormal"/>
    <w:uiPriority w:val="39"/>
    <w:rsid w:val="006D0A63"/>
    <w:pPr>
      <w:widowControl/>
    </w:pPr>
    <w:rPr>
      <w:rFonts w:ascii=".VnTime" w:eastAsia="Calibri" w:hAnsi=".VnTime" w:cs="Times New Roman"/>
      <w:sz w:val="20"/>
      <w:szCs w:val="20"/>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2529</Words>
  <Characters>14418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truong</dc:creator>
  <cp:lastModifiedBy>BMT</cp:lastModifiedBy>
  <cp:revision>3</cp:revision>
  <dcterms:created xsi:type="dcterms:W3CDTF">2026-06-15T07:19:00Z</dcterms:created>
  <dcterms:modified xsi:type="dcterms:W3CDTF">2026-06-23T07:33:00Z</dcterms:modified>
</cp:coreProperties>
</file>